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2F710" w14:textId="0CE9E151" w:rsidR="000B21B8" w:rsidRPr="007D481C" w:rsidRDefault="001102A8" w:rsidP="001102A8">
      <w:pPr>
        <w:spacing w:line="240" w:lineRule="auto"/>
        <w:jc w:val="both"/>
        <w:rPr>
          <w:rFonts w:ascii="Arial Narrow" w:hAnsi="Arial Narrow"/>
          <w:b/>
          <w:sz w:val="18"/>
          <w:szCs w:val="18"/>
          <w:lang w:val="it-IT"/>
        </w:rPr>
      </w:pPr>
      <w:r>
        <w:rPr>
          <w:rFonts w:ascii="Arial Narrow" w:hAnsi="Arial Narrow"/>
          <w:b/>
          <w:sz w:val="18"/>
          <w:szCs w:val="18"/>
          <w:lang w:val="it-IT"/>
        </w:rPr>
        <w:t xml:space="preserve">BLUE CAP® </w:t>
      </w:r>
      <w:r w:rsidR="00F66730">
        <w:rPr>
          <w:rFonts w:ascii="Arial Narrow" w:hAnsi="Arial Narrow"/>
          <w:b/>
          <w:sz w:val="18"/>
          <w:szCs w:val="18"/>
          <w:lang w:val="it-IT"/>
        </w:rPr>
        <w:t>Ș</w:t>
      </w:r>
      <w:r>
        <w:rPr>
          <w:rFonts w:ascii="Arial Narrow" w:hAnsi="Arial Narrow"/>
          <w:b/>
          <w:sz w:val="18"/>
          <w:szCs w:val="18"/>
          <w:lang w:val="it-IT"/>
        </w:rPr>
        <w:t>ampon</w:t>
      </w:r>
      <w:r w:rsidR="00F66730">
        <w:rPr>
          <w:rFonts w:ascii="Arial Narrow" w:hAnsi="Arial Narrow"/>
          <w:b/>
          <w:sz w:val="18"/>
          <w:szCs w:val="18"/>
          <w:lang w:val="it-IT"/>
        </w:rPr>
        <w:t xml:space="preserve"> </w:t>
      </w:r>
      <w:r w:rsidR="00416A41">
        <w:rPr>
          <w:rFonts w:ascii="Arial Narrow" w:hAnsi="Arial Narrow"/>
          <w:b/>
          <w:sz w:val="18"/>
          <w:szCs w:val="18"/>
          <w:lang w:val="it-IT"/>
        </w:rPr>
        <w:t>- pe</w:t>
      </w:r>
      <w:r w:rsidR="000B21B8">
        <w:rPr>
          <w:rFonts w:ascii="Arial Narrow" w:hAnsi="Arial Narrow"/>
          <w:b/>
          <w:sz w:val="18"/>
          <w:szCs w:val="18"/>
          <w:lang w:val="it-IT"/>
        </w:rPr>
        <w:t>ntru mătreață și seboree</w:t>
      </w:r>
    </w:p>
    <w:p w14:paraId="641B45C9" w14:textId="77777777" w:rsidR="000B529C" w:rsidRDefault="000B529C" w:rsidP="001102A8">
      <w:pPr>
        <w:spacing w:line="240" w:lineRule="auto"/>
        <w:jc w:val="both"/>
        <w:rPr>
          <w:rFonts w:ascii="Arial Narrow" w:hAnsi="Arial Narrow"/>
          <w:sz w:val="18"/>
          <w:szCs w:val="18"/>
          <w:lang w:val="it-IT"/>
        </w:rPr>
      </w:pPr>
    </w:p>
    <w:p w14:paraId="12BD1A09" w14:textId="77777777" w:rsidR="000B529C" w:rsidRDefault="000B529C" w:rsidP="001102A8">
      <w:pPr>
        <w:spacing w:line="240" w:lineRule="auto"/>
        <w:jc w:val="both"/>
        <w:rPr>
          <w:rFonts w:ascii="Arial Narrow" w:hAnsi="Arial Narrow"/>
          <w:sz w:val="18"/>
          <w:szCs w:val="18"/>
          <w:lang w:val="it-IT"/>
        </w:rPr>
      </w:pPr>
    </w:p>
    <w:p w14:paraId="4681A800" w14:textId="77777777" w:rsidR="003417AF" w:rsidRDefault="003417AF" w:rsidP="001102A8">
      <w:pPr>
        <w:spacing w:line="240" w:lineRule="auto"/>
        <w:jc w:val="both"/>
        <w:rPr>
          <w:rFonts w:ascii="Arial Narrow" w:hAnsi="Arial Narrow"/>
          <w:sz w:val="18"/>
          <w:szCs w:val="18"/>
          <w:lang w:val="it-IT"/>
        </w:rPr>
      </w:pPr>
    </w:p>
    <w:p w14:paraId="43C04854" w14:textId="77777777" w:rsidR="003417AF" w:rsidRDefault="003417AF" w:rsidP="001102A8">
      <w:pPr>
        <w:spacing w:line="240" w:lineRule="auto"/>
        <w:jc w:val="both"/>
        <w:rPr>
          <w:rFonts w:ascii="Arial Narrow" w:hAnsi="Arial Narrow"/>
          <w:sz w:val="18"/>
          <w:szCs w:val="18"/>
          <w:lang w:val="it-IT"/>
        </w:rPr>
      </w:pPr>
    </w:p>
    <w:p w14:paraId="24546A94" w14:textId="77777777" w:rsidR="003417AF" w:rsidRDefault="003417AF" w:rsidP="001102A8">
      <w:pPr>
        <w:spacing w:line="240" w:lineRule="auto"/>
        <w:jc w:val="both"/>
        <w:rPr>
          <w:rFonts w:ascii="Arial Narrow" w:hAnsi="Arial Narrow"/>
          <w:sz w:val="18"/>
          <w:szCs w:val="18"/>
          <w:lang w:val="it-IT"/>
        </w:rPr>
      </w:pPr>
    </w:p>
    <w:p w14:paraId="5A238FD6" w14:textId="055115C7"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sz w:val="18"/>
          <w:szCs w:val="18"/>
          <w:lang w:val="it-IT"/>
        </w:rPr>
        <w:t>Impreuna cu celel</w:t>
      </w:r>
      <w:r>
        <w:rPr>
          <w:rFonts w:ascii="Arial Narrow" w:hAnsi="Arial Narrow"/>
          <w:sz w:val="18"/>
          <w:szCs w:val="18"/>
          <w:lang w:val="it-IT"/>
        </w:rPr>
        <w:t>alte forme ale BLUE CAP® (spray</w:t>
      </w:r>
      <w:r w:rsidRPr="007D481C">
        <w:rPr>
          <w:rFonts w:ascii="Arial Narrow" w:hAnsi="Arial Narrow"/>
          <w:sz w:val="18"/>
          <w:szCs w:val="18"/>
          <w:lang w:val="it-IT"/>
        </w:rPr>
        <w:t xml:space="preserve">, crema, </w:t>
      </w:r>
      <w:r w:rsidR="0061335D">
        <w:rPr>
          <w:rFonts w:ascii="Arial Narrow" w:hAnsi="Arial Narrow"/>
          <w:sz w:val="18"/>
          <w:szCs w:val="18"/>
          <w:lang w:val="it-IT"/>
        </w:rPr>
        <w:t>spum</w:t>
      </w:r>
      <w:r w:rsidR="00416A41">
        <w:rPr>
          <w:rFonts w:ascii="Arial Narrow" w:hAnsi="Arial Narrow"/>
          <w:sz w:val="18"/>
          <w:szCs w:val="18"/>
          <w:lang w:val="it-IT"/>
        </w:rPr>
        <w:t>a</w:t>
      </w:r>
      <w:r w:rsidR="0061335D">
        <w:rPr>
          <w:rFonts w:ascii="Arial Narrow" w:hAnsi="Arial Narrow"/>
          <w:sz w:val="18"/>
          <w:szCs w:val="18"/>
          <w:lang w:val="it-IT"/>
        </w:rPr>
        <w:t xml:space="preserve">, </w:t>
      </w:r>
      <w:r w:rsidRPr="007D481C">
        <w:rPr>
          <w:rFonts w:ascii="Arial Narrow" w:hAnsi="Arial Narrow"/>
          <w:sz w:val="18"/>
          <w:szCs w:val="18"/>
          <w:lang w:val="it-IT"/>
        </w:rPr>
        <w:t>gel de du</w:t>
      </w:r>
      <w:r w:rsidR="00416A41">
        <w:rPr>
          <w:rFonts w:ascii="Arial Narrow" w:hAnsi="Arial Narrow"/>
          <w:sz w:val="18"/>
          <w:szCs w:val="18"/>
          <w:lang w:val="it-IT"/>
        </w:rPr>
        <w:t>s</w:t>
      </w:r>
      <w:r w:rsidRPr="007D481C">
        <w:rPr>
          <w:rFonts w:ascii="Arial Narrow" w:hAnsi="Arial Narrow"/>
          <w:sz w:val="18"/>
          <w:szCs w:val="18"/>
          <w:lang w:val="it-IT"/>
        </w:rPr>
        <w:t xml:space="preserve"> </w:t>
      </w:r>
      <w:r w:rsidR="00416A41">
        <w:rPr>
          <w:rFonts w:ascii="Arial Narrow" w:hAnsi="Arial Narrow"/>
          <w:sz w:val="18"/>
          <w:szCs w:val="18"/>
          <w:lang w:val="it-IT"/>
        </w:rPr>
        <w:t>s</w:t>
      </w:r>
      <w:r w:rsidRPr="007D481C">
        <w:rPr>
          <w:rFonts w:ascii="Arial Narrow" w:hAnsi="Arial Narrow"/>
          <w:sz w:val="18"/>
          <w:szCs w:val="18"/>
          <w:lang w:val="it-IT"/>
        </w:rPr>
        <w:t>i capsule) face parte dintr-o gama moderna, revolutionara de produse igieno-cosmetice destinate igienei si intretinerii pielii cu tendinta la xeroze cutanate, psoriazis, dermatita seboreeica, matreata, dermatita atopica, lichen plan, pithiriasis versicolor, ihtioza precum si alte procese dermatologice care se manifesta si prin descuamari, mancarimi, i</w:t>
      </w:r>
      <w:r>
        <w:rPr>
          <w:rFonts w:ascii="Arial Narrow" w:hAnsi="Arial Narrow"/>
          <w:sz w:val="18"/>
          <w:szCs w:val="18"/>
          <w:lang w:val="it-IT"/>
        </w:rPr>
        <w:t>ritatii sau inrosiri ale pielii capului</w:t>
      </w:r>
    </w:p>
    <w:p w14:paraId="5A238FD7" w14:textId="26D3FE42"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Compozitie</w:t>
      </w:r>
      <w:r w:rsidRPr="007D481C">
        <w:rPr>
          <w:rFonts w:ascii="Arial Narrow" w:hAnsi="Arial Narrow"/>
          <w:sz w:val="18"/>
          <w:szCs w:val="18"/>
          <w:lang w:val="it-IT"/>
        </w:rPr>
        <w:t>:</w:t>
      </w:r>
      <w:r w:rsidR="0023421D">
        <w:rPr>
          <w:rFonts w:ascii="Arial Narrow" w:hAnsi="Arial Narrow"/>
          <w:sz w:val="18"/>
          <w:szCs w:val="18"/>
          <w:lang w:val="it-IT"/>
        </w:rPr>
        <w:t xml:space="preserve"> a se citi eticheta!</w:t>
      </w:r>
    </w:p>
    <w:p w14:paraId="5A238FD8" w14:textId="77777777" w:rsidR="001102A8" w:rsidRPr="007D481C" w:rsidRDefault="001102A8" w:rsidP="008E429A">
      <w:pPr>
        <w:spacing w:line="240" w:lineRule="auto"/>
        <w:jc w:val="both"/>
        <w:rPr>
          <w:rFonts w:ascii="Arial Narrow" w:hAnsi="Arial Narrow"/>
          <w:sz w:val="18"/>
          <w:szCs w:val="18"/>
          <w:lang w:val="it-IT"/>
        </w:rPr>
      </w:pPr>
      <w:r w:rsidRPr="001102A8">
        <w:rPr>
          <w:rFonts w:ascii="Arial Narrow" w:hAnsi="Arial Narrow"/>
          <w:b/>
          <w:sz w:val="18"/>
          <w:szCs w:val="18"/>
          <w:lang w:val="it-IT"/>
        </w:rPr>
        <w:t>Utilizare:</w:t>
      </w:r>
      <w:r w:rsidRPr="007D481C">
        <w:rPr>
          <w:rFonts w:ascii="Arial Narrow" w:hAnsi="Arial Narrow"/>
          <w:sz w:val="18"/>
          <w:szCs w:val="18"/>
          <w:lang w:val="it-IT"/>
        </w:rPr>
        <w:t xml:space="preserve"> </w:t>
      </w:r>
      <w:r>
        <w:rPr>
          <w:rFonts w:ascii="Arial Narrow" w:hAnsi="Arial Narrow"/>
          <w:sz w:val="18"/>
          <w:szCs w:val="18"/>
          <w:lang w:val="it-IT"/>
        </w:rPr>
        <w:t xml:space="preserve">spalati-va la fiecare 2 zile in primele doua saptamani apoi doar cand este necesar (1 – 2 ori/ saptamana). </w:t>
      </w:r>
    </w:p>
    <w:p w14:paraId="5A238FD9" w14:textId="77777777" w:rsidR="008E429A" w:rsidRDefault="001102A8" w:rsidP="008E429A">
      <w:pPr>
        <w:spacing w:line="240" w:lineRule="auto"/>
        <w:jc w:val="both"/>
        <w:rPr>
          <w:rFonts w:ascii="Arial Narrow" w:hAnsi="Arial Narrow"/>
          <w:sz w:val="18"/>
          <w:szCs w:val="18"/>
          <w:lang w:val="it-IT"/>
        </w:rPr>
      </w:pPr>
      <w:r w:rsidRPr="007D481C">
        <w:rPr>
          <w:rFonts w:ascii="Arial Narrow" w:hAnsi="Arial Narrow"/>
          <w:b/>
          <w:sz w:val="18"/>
          <w:szCs w:val="18"/>
          <w:lang w:val="it-IT"/>
        </w:rPr>
        <w:t>Norme pentru o corecta administrare</w:t>
      </w:r>
      <w:r w:rsidRPr="007D481C">
        <w:rPr>
          <w:rFonts w:ascii="Arial Narrow" w:hAnsi="Arial Narrow"/>
          <w:sz w:val="18"/>
          <w:szCs w:val="18"/>
          <w:lang w:val="it-IT"/>
        </w:rPr>
        <w:t xml:space="preserve">: </w:t>
      </w:r>
      <w:r w:rsidR="008E429A">
        <w:rPr>
          <w:rFonts w:ascii="Arial Narrow" w:hAnsi="Arial Narrow"/>
          <w:sz w:val="18"/>
          <w:szCs w:val="18"/>
          <w:lang w:val="it-IT"/>
        </w:rPr>
        <w:t>pasii unei spalari care sa va aduca satisfactia maxima sunt:</w:t>
      </w:r>
    </w:p>
    <w:p w14:paraId="5A238FDA" w14:textId="77777777" w:rsidR="008E429A" w:rsidRDefault="008E429A" w:rsidP="008E429A">
      <w:pPr>
        <w:pStyle w:val="Listparagraf"/>
        <w:numPr>
          <w:ilvl w:val="0"/>
          <w:numId w:val="3"/>
        </w:numPr>
        <w:spacing w:line="240" w:lineRule="auto"/>
        <w:jc w:val="both"/>
        <w:rPr>
          <w:rFonts w:ascii="Arial Narrow" w:hAnsi="Arial Narrow"/>
          <w:sz w:val="18"/>
          <w:szCs w:val="18"/>
          <w:lang w:val="it-IT"/>
        </w:rPr>
      </w:pPr>
      <w:r>
        <w:rPr>
          <w:rFonts w:ascii="Arial Narrow" w:hAnsi="Arial Narrow"/>
          <w:sz w:val="18"/>
          <w:szCs w:val="18"/>
          <w:lang w:val="it-IT"/>
        </w:rPr>
        <w:t>Agitati energic flaconul inainte de fiecare utilizare.</w:t>
      </w:r>
    </w:p>
    <w:p w14:paraId="5A238FDB" w14:textId="34E56477" w:rsidR="008E429A" w:rsidRDefault="008E429A" w:rsidP="008E429A">
      <w:pPr>
        <w:pStyle w:val="Listparagraf"/>
        <w:numPr>
          <w:ilvl w:val="0"/>
          <w:numId w:val="3"/>
        </w:numPr>
        <w:spacing w:line="240" w:lineRule="auto"/>
        <w:jc w:val="both"/>
        <w:rPr>
          <w:rFonts w:ascii="Arial Narrow" w:hAnsi="Arial Narrow"/>
          <w:sz w:val="18"/>
          <w:szCs w:val="18"/>
          <w:lang w:val="it-IT"/>
        </w:rPr>
      </w:pPr>
      <w:r>
        <w:rPr>
          <w:rFonts w:ascii="Arial Narrow" w:hAnsi="Arial Narrow"/>
          <w:sz w:val="18"/>
          <w:szCs w:val="18"/>
          <w:lang w:val="it-IT"/>
        </w:rPr>
        <w:t>Udati bine parul, aplicati</w:t>
      </w:r>
      <w:r w:rsidR="00F17767">
        <w:rPr>
          <w:rFonts w:ascii="Arial Narrow" w:hAnsi="Arial Narrow"/>
          <w:sz w:val="18"/>
          <w:szCs w:val="18"/>
          <w:lang w:val="it-IT"/>
        </w:rPr>
        <w:t xml:space="preserve"> o cantitate mica de </w:t>
      </w:r>
      <w:r>
        <w:rPr>
          <w:rFonts w:ascii="Arial Narrow" w:hAnsi="Arial Narrow"/>
          <w:sz w:val="18"/>
          <w:szCs w:val="18"/>
          <w:lang w:val="it-IT"/>
        </w:rPr>
        <w:t>sampon si masati pana cand spuma ajunge in contact cu toata suprafata scalpului.</w:t>
      </w:r>
    </w:p>
    <w:p w14:paraId="0239D40C" w14:textId="6BC08F4B" w:rsidR="008F68F3" w:rsidRDefault="006E7CF1" w:rsidP="008E429A">
      <w:pPr>
        <w:pStyle w:val="Listparagraf"/>
        <w:numPr>
          <w:ilvl w:val="0"/>
          <w:numId w:val="3"/>
        </w:numPr>
        <w:spacing w:line="240" w:lineRule="auto"/>
        <w:jc w:val="both"/>
        <w:rPr>
          <w:rFonts w:ascii="Arial Narrow" w:hAnsi="Arial Narrow"/>
          <w:sz w:val="18"/>
          <w:szCs w:val="18"/>
          <w:lang w:val="it-IT"/>
        </w:rPr>
      </w:pPr>
      <w:r>
        <w:rPr>
          <w:rFonts w:ascii="Arial Narrow" w:hAnsi="Arial Narrow"/>
          <w:sz w:val="18"/>
          <w:szCs w:val="18"/>
          <w:lang w:val="it-IT"/>
        </w:rPr>
        <w:t>Clatiti si repetati operatiune.</w:t>
      </w:r>
    </w:p>
    <w:p w14:paraId="5A238FDC" w14:textId="6DC15E9E" w:rsidR="008E429A" w:rsidRDefault="006E7CF1" w:rsidP="008E429A">
      <w:pPr>
        <w:pStyle w:val="Listparagraf"/>
        <w:numPr>
          <w:ilvl w:val="0"/>
          <w:numId w:val="3"/>
        </w:numPr>
        <w:spacing w:line="240" w:lineRule="auto"/>
        <w:jc w:val="both"/>
        <w:rPr>
          <w:rFonts w:ascii="Arial Narrow" w:hAnsi="Arial Narrow"/>
          <w:sz w:val="18"/>
          <w:szCs w:val="18"/>
          <w:lang w:val="it-IT"/>
        </w:rPr>
      </w:pPr>
      <w:r>
        <w:rPr>
          <w:rFonts w:ascii="Arial Narrow" w:hAnsi="Arial Narrow"/>
          <w:sz w:val="18"/>
          <w:szCs w:val="18"/>
          <w:lang w:val="it-IT"/>
        </w:rPr>
        <w:t>A doua oara l</w:t>
      </w:r>
      <w:r w:rsidR="008E429A">
        <w:rPr>
          <w:rFonts w:ascii="Arial Narrow" w:hAnsi="Arial Narrow"/>
          <w:sz w:val="18"/>
          <w:szCs w:val="18"/>
          <w:lang w:val="it-IT"/>
        </w:rPr>
        <w:t>asati</w:t>
      </w:r>
      <w:r>
        <w:rPr>
          <w:rFonts w:ascii="Arial Narrow" w:hAnsi="Arial Narrow"/>
          <w:sz w:val="18"/>
          <w:szCs w:val="18"/>
          <w:lang w:val="it-IT"/>
        </w:rPr>
        <w:t xml:space="preserve"> spuma</w:t>
      </w:r>
      <w:r w:rsidR="008E429A">
        <w:rPr>
          <w:rFonts w:ascii="Arial Narrow" w:hAnsi="Arial Narrow"/>
          <w:sz w:val="18"/>
          <w:szCs w:val="18"/>
          <w:lang w:val="it-IT"/>
        </w:rPr>
        <w:t xml:space="preserve"> sa actioneze 5 minute.</w:t>
      </w:r>
    </w:p>
    <w:p w14:paraId="5A238FDD" w14:textId="584733E9" w:rsidR="008E429A" w:rsidRDefault="00043600" w:rsidP="008E429A">
      <w:pPr>
        <w:pStyle w:val="Listparagraf"/>
        <w:numPr>
          <w:ilvl w:val="0"/>
          <w:numId w:val="3"/>
        </w:numPr>
        <w:spacing w:line="240" w:lineRule="auto"/>
        <w:jc w:val="both"/>
        <w:rPr>
          <w:rFonts w:ascii="Arial Narrow" w:hAnsi="Arial Narrow"/>
          <w:sz w:val="18"/>
          <w:szCs w:val="18"/>
          <w:lang w:val="it-IT"/>
        </w:rPr>
      </w:pPr>
      <w:r>
        <w:rPr>
          <w:rFonts w:ascii="Arial Narrow" w:hAnsi="Arial Narrow"/>
          <w:sz w:val="18"/>
          <w:szCs w:val="18"/>
          <w:lang w:val="it-IT"/>
        </w:rPr>
        <w:t>Cl</w:t>
      </w:r>
      <w:r w:rsidR="002B6276">
        <w:rPr>
          <w:rFonts w:ascii="Arial Narrow" w:hAnsi="Arial Narrow"/>
          <w:sz w:val="18"/>
          <w:szCs w:val="18"/>
          <w:lang w:val="it-IT"/>
        </w:rPr>
        <w:t>atiti cu apa din abundenta</w:t>
      </w:r>
      <w:r w:rsidR="008E429A">
        <w:rPr>
          <w:rFonts w:ascii="Arial Narrow" w:hAnsi="Arial Narrow"/>
          <w:sz w:val="18"/>
          <w:szCs w:val="18"/>
          <w:lang w:val="it-IT"/>
        </w:rPr>
        <w:t>.</w:t>
      </w:r>
    </w:p>
    <w:p w14:paraId="5A238FDE" w14:textId="3E9F5CA4" w:rsidR="001102A8" w:rsidRPr="007D481C" w:rsidRDefault="008E429A" w:rsidP="008E429A">
      <w:pPr>
        <w:spacing w:line="240" w:lineRule="auto"/>
        <w:jc w:val="both"/>
        <w:rPr>
          <w:rFonts w:ascii="Arial Narrow" w:hAnsi="Arial Narrow"/>
          <w:sz w:val="18"/>
          <w:szCs w:val="18"/>
          <w:lang w:val="it-IT"/>
        </w:rPr>
      </w:pPr>
      <w:r>
        <w:rPr>
          <w:rFonts w:ascii="Arial Narrow" w:hAnsi="Arial Narrow"/>
          <w:sz w:val="18"/>
          <w:szCs w:val="18"/>
          <w:lang w:val="it-IT"/>
        </w:rPr>
        <w:t>Unele cazuri rebele la acest tratament necesita si asocierea celorlalte produse BLUE CAP®, mai ales sp</w:t>
      </w:r>
      <w:r w:rsidR="002B6276">
        <w:rPr>
          <w:rFonts w:ascii="Arial Narrow" w:hAnsi="Arial Narrow"/>
          <w:sz w:val="18"/>
          <w:szCs w:val="18"/>
          <w:lang w:val="it-IT"/>
        </w:rPr>
        <w:t>r</w:t>
      </w:r>
      <w:r>
        <w:rPr>
          <w:rFonts w:ascii="Arial Narrow" w:hAnsi="Arial Narrow"/>
          <w:sz w:val="18"/>
          <w:szCs w:val="18"/>
          <w:lang w:val="it-IT"/>
        </w:rPr>
        <w:t>ay si/sau capsulele (supliment alimentar).</w:t>
      </w:r>
    </w:p>
    <w:p w14:paraId="5A238FDF" w14:textId="6B8213A4" w:rsidR="001102A8" w:rsidRPr="007D481C" w:rsidRDefault="000326A4" w:rsidP="001102A8">
      <w:pPr>
        <w:spacing w:line="240" w:lineRule="auto"/>
        <w:jc w:val="both"/>
        <w:rPr>
          <w:rFonts w:ascii="Arial Narrow" w:hAnsi="Arial Narrow"/>
          <w:sz w:val="18"/>
          <w:szCs w:val="18"/>
          <w:lang w:val="it-IT"/>
        </w:rPr>
      </w:pPr>
      <w:r>
        <w:rPr>
          <w:rFonts w:ascii="Arial Narrow" w:hAnsi="Arial Narrow"/>
          <w:b/>
          <w:sz w:val="18"/>
          <w:szCs w:val="18"/>
          <w:lang w:val="it-IT"/>
        </w:rPr>
        <w:t>Precau</w:t>
      </w:r>
      <w:r w:rsidR="00F714D6">
        <w:rPr>
          <w:rFonts w:ascii="Arial Narrow" w:hAnsi="Arial Narrow"/>
          <w:b/>
          <w:sz w:val="18"/>
          <w:szCs w:val="18"/>
          <w:lang w:val="it-IT"/>
        </w:rPr>
        <w:t>ții</w:t>
      </w:r>
      <w:r w:rsidR="001102A8" w:rsidRPr="007D481C">
        <w:rPr>
          <w:rFonts w:ascii="Arial Narrow" w:hAnsi="Arial Narrow"/>
          <w:b/>
          <w:sz w:val="18"/>
          <w:szCs w:val="18"/>
          <w:lang w:val="it-IT"/>
        </w:rPr>
        <w:t>:</w:t>
      </w:r>
      <w:r w:rsidR="001102A8" w:rsidRPr="007D481C">
        <w:rPr>
          <w:rFonts w:ascii="Arial Narrow" w:hAnsi="Arial Narrow"/>
          <w:sz w:val="18"/>
          <w:szCs w:val="18"/>
          <w:lang w:val="it-IT"/>
        </w:rPr>
        <w:t xml:space="preserve"> evitati contactul cu ochii</w:t>
      </w:r>
      <w:r w:rsidR="00B91320">
        <w:rPr>
          <w:rFonts w:ascii="Arial Narrow" w:hAnsi="Arial Narrow"/>
          <w:sz w:val="18"/>
          <w:szCs w:val="18"/>
          <w:lang w:val="it-IT"/>
        </w:rPr>
        <w:t xml:space="preserve">. Dacă totusi se produce, spalati-va </w:t>
      </w:r>
      <w:r w:rsidR="00597667">
        <w:rPr>
          <w:rFonts w:ascii="Arial Narrow" w:hAnsi="Arial Narrow"/>
          <w:sz w:val="18"/>
          <w:szCs w:val="18"/>
          <w:lang w:val="it-IT"/>
        </w:rPr>
        <w:t>din abundenta cu apa.</w:t>
      </w:r>
      <w:r w:rsidR="001102A8" w:rsidRPr="007D481C">
        <w:rPr>
          <w:rFonts w:ascii="Arial Narrow" w:hAnsi="Arial Narrow"/>
          <w:sz w:val="18"/>
          <w:szCs w:val="18"/>
          <w:lang w:val="it-IT"/>
        </w:rPr>
        <w:t xml:space="preserve"> A nu se lasa la indemana copiilor! </w:t>
      </w:r>
      <w:r w:rsidR="00597667">
        <w:rPr>
          <w:rFonts w:ascii="Arial Narrow" w:hAnsi="Arial Narrow"/>
          <w:sz w:val="18"/>
          <w:szCs w:val="18"/>
          <w:lang w:val="it-IT"/>
        </w:rPr>
        <w:t>In cazul inghitirii accidentale</w:t>
      </w:r>
      <w:r w:rsidR="00711C4C">
        <w:rPr>
          <w:rFonts w:ascii="Arial Narrow" w:hAnsi="Arial Narrow"/>
          <w:sz w:val="18"/>
          <w:szCs w:val="18"/>
          <w:lang w:val="it-IT"/>
        </w:rPr>
        <w:t xml:space="preserve">, cereti </w:t>
      </w:r>
      <w:r w:rsidR="00B121E2">
        <w:rPr>
          <w:rFonts w:ascii="Arial Narrow" w:hAnsi="Arial Narrow"/>
          <w:sz w:val="18"/>
          <w:szCs w:val="18"/>
          <w:lang w:val="it-IT"/>
        </w:rPr>
        <w:t xml:space="preserve">imediat </w:t>
      </w:r>
      <w:r w:rsidR="00711C4C">
        <w:rPr>
          <w:rFonts w:ascii="Arial Narrow" w:hAnsi="Arial Narrow"/>
          <w:sz w:val="18"/>
          <w:szCs w:val="18"/>
          <w:lang w:val="it-IT"/>
        </w:rPr>
        <w:t xml:space="preserve">ajutor profesional sau </w:t>
      </w:r>
      <w:r w:rsidR="00B121E2">
        <w:rPr>
          <w:rFonts w:ascii="Arial Narrow" w:hAnsi="Arial Narrow"/>
          <w:sz w:val="18"/>
          <w:szCs w:val="18"/>
          <w:lang w:val="it-IT"/>
        </w:rPr>
        <w:t>contactati un centru specializat.</w:t>
      </w:r>
    </w:p>
    <w:p w14:paraId="5A238FE0" w14:textId="77777777"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Efecte adverse:</w:t>
      </w:r>
      <w:r w:rsidRPr="007D481C">
        <w:rPr>
          <w:rFonts w:ascii="Arial Narrow" w:hAnsi="Arial Narrow"/>
          <w:sz w:val="18"/>
          <w:szCs w:val="18"/>
          <w:lang w:val="it-IT"/>
        </w:rPr>
        <w:t xml:space="preserve"> alergia la unele componente. In acest cazuri suspendati-i imediat utilizarea!</w:t>
      </w:r>
    </w:p>
    <w:p w14:paraId="5A238FE1" w14:textId="77777777"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Incompatibilitati:</w:t>
      </w:r>
      <w:r w:rsidRPr="007D481C">
        <w:rPr>
          <w:rFonts w:ascii="Arial Narrow" w:hAnsi="Arial Narrow"/>
          <w:sz w:val="18"/>
          <w:szCs w:val="18"/>
          <w:lang w:val="it-IT"/>
        </w:rPr>
        <w:t xml:space="preserve"> necunoscute.</w:t>
      </w:r>
    </w:p>
    <w:p w14:paraId="5A238FE3" w14:textId="77777777"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Prezentare:</w:t>
      </w:r>
      <w:r w:rsidR="008E429A">
        <w:rPr>
          <w:rFonts w:ascii="Arial Narrow" w:hAnsi="Arial Narrow"/>
          <w:sz w:val="18"/>
          <w:szCs w:val="18"/>
          <w:lang w:val="it-IT"/>
        </w:rPr>
        <w:t xml:space="preserve"> flacon cu 75, 150 sau 4</w:t>
      </w:r>
      <w:r w:rsidRPr="007D481C">
        <w:rPr>
          <w:rFonts w:ascii="Arial Narrow" w:hAnsi="Arial Narrow"/>
          <w:sz w:val="18"/>
          <w:szCs w:val="18"/>
          <w:lang w:val="it-IT"/>
        </w:rPr>
        <w:t>00 ml.</w:t>
      </w:r>
    </w:p>
    <w:p w14:paraId="5A238FE4" w14:textId="77777777" w:rsidR="001102A8" w:rsidRPr="007D481C"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Producator</w:t>
      </w:r>
      <w:r w:rsidRPr="007D481C">
        <w:rPr>
          <w:rFonts w:ascii="Arial Narrow" w:hAnsi="Arial Narrow"/>
          <w:sz w:val="18"/>
          <w:szCs w:val="18"/>
          <w:lang w:val="it-IT"/>
        </w:rPr>
        <w:t xml:space="preserve">: Catalysis S.L., Spania </w:t>
      </w:r>
    </w:p>
    <w:p w14:paraId="5A238FE5" w14:textId="77777777" w:rsidR="001102A8" w:rsidRPr="008E429A" w:rsidRDefault="001102A8" w:rsidP="001102A8">
      <w:pPr>
        <w:spacing w:line="240" w:lineRule="auto"/>
        <w:jc w:val="both"/>
        <w:rPr>
          <w:rFonts w:ascii="Arial Narrow" w:hAnsi="Arial Narrow"/>
          <w:sz w:val="18"/>
          <w:szCs w:val="18"/>
          <w:lang w:val="it-IT"/>
        </w:rPr>
      </w:pPr>
      <w:r w:rsidRPr="007D481C">
        <w:rPr>
          <w:rFonts w:ascii="Arial Narrow" w:hAnsi="Arial Narrow"/>
          <w:b/>
          <w:sz w:val="18"/>
          <w:szCs w:val="18"/>
          <w:lang w:val="it-IT"/>
        </w:rPr>
        <w:t>Importator si Distribuitor:</w:t>
      </w:r>
      <w:r w:rsidRPr="007D481C">
        <w:rPr>
          <w:rFonts w:ascii="Arial Narrow" w:hAnsi="Arial Narrow"/>
          <w:sz w:val="18"/>
          <w:szCs w:val="18"/>
          <w:lang w:val="it-IT"/>
        </w:rPr>
        <w:t xml:space="preserve"> A&amp;A Naturomedica BIO-Dietetic Group SRL, București, Luptătorilor 56. Comenzi la: 0721 328509 sau </w:t>
      </w:r>
      <w:hyperlink r:id="rId5" w:history="1">
        <w:r w:rsidRPr="007D481C">
          <w:rPr>
            <w:rStyle w:val="Hyperlink"/>
            <w:rFonts w:ascii="Arial Narrow" w:hAnsi="Arial Narrow"/>
            <w:sz w:val="18"/>
            <w:szCs w:val="18"/>
            <w:lang w:val="it-IT"/>
          </w:rPr>
          <w:t>www.depozitbio.ro</w:t>
        </w:r>
      </w:hyperlink>
      <w:r w:rsidRPr="007D481C">
        <w:rPr>
          <w:rFonts w:ascii="Arial Narrow" w:hAnsi="Arial Narrow"/>
          <w:sz w:val="18"/>
          <w:szCs w:val="18"/>
          <w:lang w:val="it-IT"/>
        </w:rPr>
        <w:t xml:space="preserve"> </w:t>
      </w:r>
    </w:p>
    <w:sectPr w:rsidR="001102A8" w:rsidRPr="008E429A" w:rsidSect="000B529C">
      <w:pgSz w:w="8391" w:h="11907" w:code="1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47221"/>
    <w:multiLevelType w:val="hybridMultilevel"/>
    <w:tmpl w:val="8C2E2CC4"/>
    <w:lvl w:ilvl="0" w:tplc="CDA840C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63BAD"/>
    <w:multiLevelType w:val="hybridMultilevel"/>
    <w:tmpl w:val="A4025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FC7884"/>
    <w:multiLevelType w:val="hybridMultilevel"/>
    <w:tmpl w:val="A4025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A8"/>
    <w:rsid w:val="00003673"/>
    <w:rsid w:val="000326A4"/>
    <w:rsid w:val="00043600"/>
    <w:rsid w:val="000B21B8"/>
    <w:rsid w:val="000B529C"/>
    <w:rsid w:val="001102A8"/>
    <w:rsid w:val="0023421D"/>
    <w:rsid w:val="002B6276"/>
    <w:rsid w:val="003417AF"/>
    <w:rsid w:val="00416A41"/>
    <w:rsid w:val="00597667"/>
    <w:rsid w:val="0061335D"/>
    <w:rsid w:val="006E7CF1"/>
    <w:rsid w:val="00707249"/>
    <w:rsid w:val="00711C4C"/>
    <w:rsid w:val="007855E9"/>
    <w:rsid w:val="008B470C"/>
    <w:rsid w:val="008E429A"/>
    <w:rsid w:val="008F68F3"/>
    <w:rsid w:val="009833F4"/>
    <w:rsid w:val="00B121E2"/>
    <w:rsid w:val="00B91320"/>
    <w:rsid w:val="00C350E9"/>
    <w:rsid w:val="00F17767"/>
    <w:rsid w:val="00F66730"/>
    <w:rsid w:val="00F7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8FD5"/>
  <w15:docId w15:val="{347F798D-029B-428C-8533-A0FBA3EA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2A8"/>
    <w:pPr>
      <w:spacing w:after="160" w:line="254" w:lineRule="auto"/>
    </w:pPr>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102A8"/>
    <w:pPr>
      <w:ind w:left="720"/>
    </w:pPr>
    <w:rPr>
      <w:rFonts w:eastAsia="Calibri"/>
    </w:rPr>
  </w:style>
  <w:style w:type="character" w:styleId="Hyperlink">
    <w:name w:val="Hyperlink"/>
    <w:basedOn w:val="Fontdeparagrafimplicit"/>
    <w:uiPriority w:val="99"/>
    <w:unhideWhenUsed/>
    <w:rsid w:val="001102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pozitbio.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Horatiu Albu</cp:lastModifiedBy>
  <cp:revision>4</cp:revision>
  <dcterms:created xsi:type="dcterms:W3CDTF">2022-02-07T07:23:00Z</dcterms:created>
  <dcterms:modified xsi:type="dcterms:W3CDTF">2022-02-07T07:48:00Z</dcterms:modified>
</cp:coreProperties>
</file>