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A9307F" w14:textId="77777777" w:rsidR="007616D3" w:rsidRDefault="007616D3" w:rsidP="001F2361">
      <w:pPr>
        <w:jc w:val="both"/>
        <w:rPr>
          <w:rFonts w:ascii="Arial Narrow" w:hAnsi="Arial Narrow"/>
          <w:b/>
          <w:lang w:val="ro-RO"/>
        </w:rPr>
      </w:pPr>
    </w:p>
    <w:p w14:paraId="76C4B466" w14:textId="77777777" w:rsidR="007616D3" w:rsidRDefault="007616D3" w:rsidP="001F2361">
      <w:pPr>
        <w:jc w:val="both"/>
        <w:rPr>
          <w:rFonts w:ascii="Arial Narrow" w:hAnsi="Arial Narrow"/>
          <w:b/>
          <w:lang w:val="ro-RO"/>
        </w:rPr>
      </w:pPr>
    </w:p>
    <w:p w14:paraId="6A9A24F7" w14:textId="77777777" w:rsidR="007616D3" w:rsidRDefault="007616D3" w:rsidP="001F2361">
      <w:pPr>
        <w:jc w:val="both"/>
        <w:rPr>
          <w:rFonts w:ascii="Arial Narrow" w:hAnsi="Arial Narrow"/>
          <w:b/>
          <w:lang w:val="ro-RO"/>
        </w:rPr>
      </w:pPr>
    </w:p>
    <w:p w14:paraId="426294C6" w14:textId="77777777" w:rsidR="007616D3" w:rsidRDefault="007616D3" w:rsidP="001F2361">
      <w:pPr>
        <w:jc w:val="both"/>
        <w:rPr>
          <w:rFonts w:ascii="Arial Narrow" w:hAnsi="Arial Narrow"/>
          <w:b/>
          <w:lang w:val="ro-RO"/>
        </w:rPr>
      </w:pPr>
    </w:p>
    <w:p w14:paraId="1DE206C6" w14:textId="77777777" w:rsidR="007616D3" w:rsidRDefault="007616D3" w:rsidP="001F2361">
      <w:pPr>
        <w:jc w:val="both"/>
        <w:rPr>
          <w:rFonts w:ascii="Arial Narrow" w:hAnsi="Arial Narrow"/>
          <w:b/>
          <w:lang w:val="ro-RO"/>
        </w:rPr>
      </w:pPr>
    </w:p>
    <w:p w14:paraId="1365961C" w14:textId="77777777" w:rsidR="007616D3" w:rsidRDefault="007616D3" w:rsidP="001F2361">
      <w:pPr>
        <w:jc w:val="both"/>
        <w:rPr>
          <w:rFonts w:ascii="Arial Narrow" w:hAnsi="Arial Narrow"/>
          <w:b/>
          <w:lang w:val="ro-RO"/>
        </w:rPr>
      </w:pPr>
    </w:p>
    <w:p w14:paraId="7170BA6E" w14:textId="0FCF0C08" w:rsidR="001F2361" w:rsidRDefault="001F2361" w:rsidP="001F2361">
      <w:pPr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lang w:val="ro-RO"/>
        </w:rPr>
        <w:t>L-</w:t>
      </w:r>
      <w:r w:rsidR="0092162A">
        <w:rPr>
          <w:rFonts w:ascii="Arial Narrow" w:hAnsi="Arial Narrow"/>
          <w:b/>
          <w:lang w:val="ro-RO"/>
        </w:rPr>
        <w:t>T</w:t>
      </w:r>
      <w:r w:rsidR="00516EE1">
        <w:rPr>
          <w:rFonts w:ascii="Arial Narrow" w:hAnsi="Arial Narrow"/>
          <w:b/>
          <w:lang w:val="ro-RO"/>
        </w:rPr>
        <w:t>reonin</w:t>
      </w:r>
      <w:r w:rsidR="00713F17">
        <w:rPr>
          <w:rFonts w:ascii="Arial Narrow" w:hAnsi="Arial Narrow"/>
          <w:b/>
          <w:lang w:val="ro-RO"/>
        </w:rPr>
        <w:t>a Capsule</w:t>
      </w:r>
    </w:p>
    <w:p w14:paraId="7170BA6F" w14:textId="122F0A4B" w:rsidR="001F2361" w:rsidRDefault="001F2361" w:rsidP="001F2361">
      <w:pPr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lang w:val="it-IT"/>
        </w:rPr>
        <w:t>Flacon cu 60 capsule</w:t>
      </w:r>
      <w:r w:rsidR="00510B9C">
        <w:rPr>
          <w:rFonts w:ascii="Arial Narrow" w:hAnsi="Arial Narrow"/>
          <w:lang w:val="it-IT"/>
        </w:rPr>
        <w:t xml:space="preserve"> vegetale</w:t>
      </w:r>
      <w:r>
        <w:rPr>
          <w:rFonts w:ascii="Arial Narrow" w:hAnsi="Arial Narrow"/>
          <w:lang w:val="it-IT"/>
        </w:rPr>
        <w:t xml:space="preserve"> a cate </w:t>
      </w:r>
      <w:r w:rsidR="008507C2">
        <w:rPr>
          <w:rFonts w:ascii="Arial Narrow" w:hAnsi="Arial Narrow"/>
          <w:lang w:val="it-IT"/>
        </w:rPr>
        <w:t>600</w:t>
      </w:r>
      <w:r>
        <w:rPr>
          <w:rFonts w:ascii="Arial Narrow" w:hAnsi="Arial Narrow"/>
          <w:lang w:val="it-IT"/>
        </w:rPr>
        <w:t xml:space="preserve">mg </w:t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 w:rsidR="00C24D05">
        <w:rPr>
          <w:rFonts w:ascii="Arial Narrow" w:hAnsi="Arial Narrow"/>
          <w:lang w:val="it-IT"/>
        </w:rPr>
        <w:t>Cantitate n</w:t>
      </w:r>
      <w:r>
        <w:rPr>
          <w:rFonts w:ascii="Arial Narrow" w:hAnsi="Arial Narrow"/>
          <w:lang w:val="it-IT"/>
        </w:rPr>
        <w:t>et</w:t>
      </w:r>
      <w:r w:rsidR="00C24D05">
        <w:rPr>
          <w:rFonts w:ascii="Arial Narrow" w:hAnsi="Arial Narrow"/>
          <w:lang w:val="it-IT"/>
        </w:rPr>
        <w:t>a:</w:t>
      </w:r>
      <w:r>
        <w:rPr>
          <w:rFonts w:ascii="Arial Narrow" w:hAnsi="Arial Narrow"/>
          <w:lang w:val="it-IT"/>
        </w:rPr>
        <w:t xml:space="preserve"> 36g</w:t>
      </w:r>
    </w:p>
    <w:p w14:paraId="7170BA70" w14:textId="77777777" w:rsidR="001F2361" w:rsidRDefault="001F2361" w:rsidP="001F2361">
      <w:pPr>
        <w:jc w:val="both"/>
        <w:rPr>
          <w:rFonts w:ascii="Arial Narrow" w:hAnsi="Arial Narrow"/>
          <w:i/>
          <w:lang w:val="it-IT"/>
        </w:rPr>
      </w:pPr>
      <w:r>
        <w:rPr>
          <w:rFonts w:ascii="Arial Narrow" w:hAnsi="Arial Narrow"/>
          <w:i/>
          <w:lang w:val="it-IT"/>
        </w:rPr>
        <w:t>Supliment alimentar 100% Vegan, fara gluten, fara lactoza.</w:t>
      </w:r>
    </w:p>
    <w:p w14:paraId="7170BA71" w14:textId="09BC6BDE" w:rsidR="001F2361" w:rsidRDefault="001F2361" w:rsidP="001F2361">
      <w:pPr>
        <w:spacing w:line="240" w:lineRule="auto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lang w:val="it-IT"/>
        </w:rPr>
        <w:t>Ingrediente</w:t>
      </w:r>
      <w:r w:rsidR="00263FF3">
        <w:rPr>
          <w:rFonts w:ascii="Arial Narrow" w:hAnsi="Arial Narrow"/>
          <w:b/>
          <w:lang w:val="it-IT"/>
        </w:rPr>
        <w:t>/</w:t>
      </w:r>
      <w:r>
        <w:rPr>
          <w:rFonts w:ascii="Arial Narrow" w:hAnsi="Arial Narrow"/>
          <w:b/>
          <w:lang w:val="it-IT"/>
        </w:rPr>
        <w:t>capsula</w:t>
      </w:r>
      <w:r>
        <w:rPr>
          <w:rFonts w:ascii="Arial Narrow" w:hAnsi="Arial Narrow"/>
          <w:lang w:val="it-IT"/>
        </w:rPr>
        <w:t xml:space="preserve">: L-treonina </w:t>
      </w:r>
      <w:r w:rsidR="00371D7A">
        <w:rPr>
          <w:rFonts w:ascii="Arial Narrow" w:hAnsi="Arial Narrow"/>
          <w:lang w:val="it-IT"/>
        </w:rPr>
        <w:t xml:space="preserve">- </w:t>
      </w:r>
      <w:r>
        <w:rPr>
          <w:rFonts w:ascii="Arial Narrow" w:hAnsi="Arial Narrow"/>
          <w:lang w:val="it-IT"/>
        </w:rPr>
        <w:t>43</w:t>
      </w:r>
      <w:r w:rsidR="000D2F19">
        <w:rPr>
          <w:rFonts w:ascii="Arial Narrow" w:hAnsi="Arial Narrow"/>
          <w:lang w:val="it-IT"/>
        </w:rPr>
        <w:t>0</w:t>
      </w:r>
      <w:r>
        <w:rPr>
          <w:rFonts w:ascii="Arial Narrow" w:hAnsi="Arial Narrow"/>
          <w:lang w:val="it-IT"/>
        </w:rPr>
        <w:t>mg</w:t>
      </w:r>
      <w:r w:rsidR="00371D7A">
        <w:rPr>
          <w:rFonts w:ascii="Arial Narrow" w:hAnsi="Arial Narrow"/>
          <w:lang w:val="it-IT"/>
        </w:rPr>
        <w:t>; capsul</w:t>
      </w:r>
      <w:r w:rsidR="00454559">
        <w:rPr>
          <w:rFonts w:ascii="Arial Narrow" w:hAnsi="Arial Narrow"/>
          <w:lang w:val="it-IT"/>
        </w:rPr>
        <w:t xml:space="preserve">a: hidroxipropilmetilceluloza; </w:t>
      </w:r>
      <w:r>
        <w:rPr>
          <w:rFonts w:ascii="Arial Narrow" w:hAnsi="Arial Narrow"/>
          <w:lang w:val="it-IT"/>
        </w:rPr>
        <w:t>agent de incarcare: celuloza microcristalina.</w:t>
      </w:r>
    </w:p>
    <w:p w14:paraId="7170BA72" w14:textId="77777777" w:rsidR="001F2361" w:rsidRDefault="001F2361" w:rsidP="001F2361">
      <w:pPr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lang w:val="it-IT"/>
        </w:rPr>
        <w:t>Informatii nutritionale pentru 3 capsule</w:t>
      </w:r>
      <w:r>
        <w:rPr>
          <w:rFonts w:ascii="Arial Narrow" w:hAnsi="Arial Narrow"/>
          <w:lang w:val="it-IT"/>
        </w:rPr>
        <w:t>: L-treonina 1,3g.</w:t>
      </w:r>
    </w:p>
    <w:p w14:paraId="7170BA73" w14:textId="77777777" w:rsidR="001F2361" w:rsidRDefault="001F2361" w:rsidP="001F2361">
      <w:pPr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lang w:val="it-IT"/>
        </w:rPr>
        <w:t>Mod de utilizare</w:t>
      </w:r>
      <w:r>
        <w:rPr>
          <w:rFonts w:ascii="Arial Narrow" w:hAnsi="Arial Narrow"/>
          <w:lang w:val="it-IT"/>
        </w:rPr>
        <w:t>: pana la 3 capsule pe zi, in afara meselor.</w:t>
      </w:r>
    </w:p>
    <w:p w14:paraId="7170BA74" w14:textId="0A01EA5E" w:rsidR="001F2361" w:rsidRDefault="001F2361" w:rsidP="001F2361">
      <w:pPr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lang w:val="it-IT"/>
        </w:rPr>
        <w:t>A nu se depasi doza recomandata pentru consumul zilnic! Suplimentele alimentare nu inlocuiesc o dieta variata si echilibrata si un stil de viata sanatos! A nu se lasa la indemana si vederea copiilor mici! Conditii de pastrare: flaconul bine inchis, la loc uscat.</w:t>
      </w:r>
    </w:p>
    <w:p w14:paraId="7170BA75" w14:textId="77777777" w:rsidR="001F2361" w:rsidRDefault="001F2361" w:rsidP="001F2361">
      <w:pPr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lang w:val="it-IT"/>
        </w:rPr>
        <w:t>Producator</w:t>
      </w:r>
      <w:r>
        <w:rPr>
          <w:rFonts w:ascii="Arial Narrow" w:hAnsi="Arial Narrow"/>
          <w:lang w:val="it-IT"/>
        </w:rPr>
        <w:t xml:space="preserve">: </w:t>
      </w:r>
      <w:r>
        <w:rPr>
          <w:rFonts w:ascii="Arial Narrow" w:hAnsi="Arial Narrow"/>
          <w:sz w:val="20"/>
          <w:szCs w:val="20"/>
          <w:lang w:val="it-IT"/>
        </w:rPr>
        <w:t>ENZIME, S.L, - Spania.</w:t>
      </w:r>
    </w:p>
    <w:p w14:paraId="7170BA76" w14:textId="77777777" w:rsidR="001F2361" w:rsidRDefault="001F2361" w:rsidP="001F2361">
      <w:pPr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lang w:val="it-IT"/>
        </w:rPr>
        <w:t xml:space="preserve">Detinator notificare </w:t>
      </w:r>
      <w:r>
        <w:rPr>
          <w:rFonts w:ascii="Arial Narrow" w:hAnsi="Arial Narrow"/>
          <w:lang w:val="it-IT"/>
        </w:rPr>
        <w:t xml:space="preserve">si </w:t>
      </w:r>
      <w:r>
        <w:rPr>
          <w:rFonts w:ascii="Arial Narrow" w:hAnsi="Arial Narrow"/>
          <w:b/>
          <w:lang w:val="it-IT"/>
        </w:rPr>
        <w:t>Distribuitor</w:t>
      </w:r>
      <w:r>
        <w:rPr>
          <w:rFonts w:ascii="Arial Narrow" w:hAnsi="Arial Narrow"/>
          <w:lang w:val="it-IT"/>
        </w:rPr>
        <w:t>: A&amp;A Naturomedica BIO-Dietetic Group SRL, Bucuresti, Luptatorilor 56. Tel 0721 328509 sau www.depozitbio.ro</w:t>
      </w:r>
    </w:p>
    <w:p w14:paraId="7170BA77" w14:textId="37A428B9" w:rsidR="001F2361" w:rsidRDefault="001F2361" w:rsidP="001F2361">
      <w:pPr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lang w:val="it-IT"/>
        </w:rPr>
        <w:t xml:space="preserve">Notificat la </w:t>
      </w:r>
      <w:r w:rsidR="00D71D3F">
        <w:rPr>
          <w:rFonts w:ascii="Arial Narrow" w:hAnsi="Arial Narrow"/>
          <w:lang w:val="it-IT"/>
        </w:rPr>
        <w:t>SNPMAPS</w:t>
      </w:r>
      <w:r w:rsidR="000E7412">
        <w:rPr>
          <w:rFonts w:ascii="Arial Narrow" w:hAnsi="Arial Narrow"/>
          <w:lang w:val="it-IT"/>
        </w:rPr>
        <w:t>,</w:t>
      </w:r>
      <w:r>
        <w:rPr>
          <w:rFonts w:ascii="Arial Narrow" w:hAnsi="Arial Narrow"/>
          <w:lang w:val="it-IT"/>
        </w:rPr>
        <w:t xml:space="preserve"> </w:t>
      </w:r>
      <w:r w:rsidR="000E7412">
        <w:rPr>
          <w:rFonts w:ascii="Arial Narrow" w:hAnsi="Arial Narrow"/>
          <w:lang w:val="it-IT"/>
        </w:rPr>
        <w:t>n</w:t>
      </w:r>
      <w:r>
        <w:rPr>
          <w:rFonts w:ascii="Arial Narrow" w:hAnsi="Arial Narrow"/>
          <w:lang w:val="it-IT"/>
        </w:rPr>
        <w:t>r.</w:t>
      </w:r>
      <w:r w:rsidR="000E7412">
        <w:rPr>
          <w:rFonts w:ascii="Arial Narrow" w:hAnsi="Arial Narrow"/>
          <w:lang w:val="it-IT"/>
        </w:rPr>
        <w:t xml:space="preserve"> AA14379</w:t>
      </w:r>
      <w:r>
        <w:rPr>
          <w:rFonts w:ascii="Arial Narrow" w:hAnsi="Arial Narrow"/>
          <w:lang w:val="it-IT"/>
        </w:rPr>
        <w:t>/</w:t>
      </w:r>
      <w:r w:rsidR="000E7412">
        <w:rPr>
          <w:rFonts w:ascii="Arial Narrow" w:hAnsi="Arial Narrow"/>
          <w:lang w:val="it-IT"/>
        </w:rPr>
        <w:t>11.</w:t>
      </w:r>
      <w:r>
        <w:rPr>
          <w:rFonts w:ascii="Arial Narrow" w:hAnsi="Arial Narrow"/>
          <w:lang w:val="it-IT"/>
        </w:rPr>
        <w:t>2020</w:t>
      </w:r>
      <w:r w:rsidR="0080072B">
        <w:rPr>
          <w:rFonts w:ascii="Arial Narrow" w:hAnsi="Arial Narrow"/>
          <w:lang w:val="it-IT"/>
        </w:rPr>
        <w:t xml:space="preserve"> </w:t>
      </w:r>
      <w:r>
        <w:rPr>
          <w:rFonts w:ascii="Arial Narrow" w:hAnsi="Arial Narrow"/>
          <w:lang w:val="it-IT"/>
        </w:rPr>
        <w:t>Lo</w:t>
      </w:r>
      <w:r w:rsidR="000E7412">
        <w:rPr>
          <w:rFonts w:ascii="Arial Narrow" w:hAnsi="Arial Narrow"/>
          <w:lang w:val="it-IT"/>
        </w:rPr>
        <w:t>t..</w:t>
      </w:r>
      <w:r w:rsidR="003B0E4F"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>A se consuma, de preferinta, inainte de sfarsitul lunii.</w:t>
      </w:r>
    </w:p>
    <w:p w14:paraId="7170BA78" w14:textId="77777777" w:rsidR="007A437A" w:rsidRPr="00D71D3F" w:rsidRDefault="007A437A">
      <w:pPr>
        <w:rPr>
          <w:lang w:val="es-ES"/>
        </w:rPr>
      </w:pPr>
    </w:p>
    <w:sectPr w:rsidR="007A437A" w:rsidRPr="00D71D3F" w:rsidSect="003B0E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2361"/>
    <w:rsid w:val="000D2F19"/>
    <w:rsid w:val="000E7412"/>
    <w:rsid w:val="001F2361"/>
    <w:rsid w:val="00263FF3"/>
    <w:rsid w:val="00371D7A"/>
    <w:rsid w:val="003B0E4F"/>
    <w:rsid w:val="00454559"/>
    <w:rsid w:val="00510B9C"/>
    <w:rsid w:val="00511D73"/>
    <w:rsid w:val="00516EE1"/>
    <w:rsid w:val="00713F17"/>
    <w:rsid w:val="007616D3"/>
    <w:rsid w:val="007A437A"/>
    <w:rsid w:val="0080072B"/>
    <w:rsid w:val="008507C2"/>
    <w:rsid w:val="0092162A"/>
    <w:rsid w:val="0098752B"/>
    <w:rsid w:val="009F06E7"/>
    <w:rsid w:val="00BA636F"/>
    <w:rsid w:val="00C24D05"/>
    <w:rsid w:val="00C31A0B"/>
    <w:rsid w:val="00D71D3F"/>
    <w:rsid w:val="00F92A89"/>
    <w:rsid w:val="00FB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0BA6E"/>
  <w15:docId w15:val="{A84C3C20-7F22-4B86-AAB8-1903FE605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361"/>
    <w:pPr>
      <w:spacing w:after="160" w:line="252" w:lineRule="auto"/>
    </w:pPr>
    <w:rPr>
      <w:rFonts w:ascii="Calibri" w:eastAsia="Calibri" w:hAnsi="Calibri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58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Horatiu Albu</dc:creator>
  <cp:lastModifiedBy>Horatiu Albu</cp:lastModifiedBy>
  <cp:revision>23</cp:revision>
  <dcterms:created xsi:type="dcterms:W3CDTF">2020-05-18T10:50:00Z</dcterms:created>
  <dcterms:modified xsi:type="dcterms:W3CDTF">2021-02-12T13:04:00Z</dcterms:modified>
</cp:coreProperties>
</file>