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1111" w14:textId="69F668C8" w:rsidR="0089285D" w:rsidRPr="00691B99" w:rsidRDefault="00130557" w:rsidP="0089285D">
      <w:pPr>
        <w:rPr>
          <w:rFonts w:ascii="Arial Narrow" w:hAnsi="Arial Narrow"/>
          <w:b/>
          <w:lang w:val="ro-RO"/>
        </w:rPr>
      </w:pPr>
      <w:r>
        <w:rPr>
          <w:rFonts w:ascii="Arial Narrow" w:hAnsi="Arial Narrow"/>
          <w:b/>
          <w:lang w:val="ro-RO"/>
        </w:rPr>
        <w:t>PEA</w:t>
      </w:r>
    </w:p>
    <w:p w14:paraId="3DE7993B" w14:textId="4E3DB8C8" w:rsidR="00181BD6" w:rsidRDefault="00181BD6" w:rsidP="0089285D">
      <w:pPr>
        <w:rPr>
          <w:rFonts w:ascii="Arial Narrow" w:hAnsi="Arial Narrow"/>
          <w:bCs/>
          <w:lang w:val="ro-RO"/>
        </w:rPr>
      </w:pPr>
      <w:r w:rsidRPr="00691B99">
        <w:rPr>
          <w:rFonts w:ascii="Arial Narrow" w:hAnsi="Arial Narrow"/>
          <w:bCs/>
          <w:lang w:val="ro-RO"/>
        </w:rPr>
        <w:t xml:space="preserve">Supliment alimentar pe bază de </w:t>
      </w:r>
      <w:r w:rsidR="00130557">
        <w:rPr>
          <w:rFonts w:ascii="Arial Narrow" w:hAnsi="Arial Narrow"/>
          <w:bCs/>
          <w:lang w:val="ro-RO"/>
        </w:rPr>
        <w:t>PalmitoilEtanolAmidă.</w:t>
      </w:r>
    </w:p>
    <w:p w14:paraId="4B40E79F" w14:textId="76A4CB42" w:rsidR="00327A51" w:rsidRDefault="00B0639F" w:rsidP="0089285D">
      <w:pPr>
        <w:rPr>
          <w:rFonts w:ascii="Arial Narrow" w:hAnsi="Arial Narrow"/>
          <w:bCs/>
          <w:lang w:val="ro-RO"/>
        </w:rPr>
      </w:pPr>
      <w:r>
        <w:rPr>
          <w:rFonts w:ascii="Arial Narrow" w:hAnsi="Arial Narrow"/>
          <w:bCs/>
          <w:lang w:val="ro-RO"/>
        </w:rPr>
        <w:t xml:space="preserve">PalmitoilEtanolAmida </w:t>
      </w:r>
      <w:r w:rsidR="00C16A15">
        <w:rPr>
          <w:rFonts w:ascii="Arial Narrow" w:hAnsi="Arial Narrow"/>
          <w:bCs/>
          <w:lang w:val="ro-RO"/>
        </w:rPr>
        <w:t xml:space="preserve">este </w:t>
      </w:r>
      <w:r w:rsidR="00384B41">
        <w:rPr>
          <w:rFonts w:ascii="Arial Narrow" w:hAnsi="Arial Narrow"/>
          <w:bCs/>
          <w:lang w:val="ro-RO"/>
        </w:rPr>
        <w:t xml:space="preserve">o substanță </w:t>
      </w:r>
      <w:r w:rsidR="00327A51">
        <w:rPr>
          <w:rFonts w:ascii="Arial Narrow" w:hAnsi="Arial Narrow"/>
          <w:bCs/>
          <w:lang w:val="ro-RO"/>
        </w:rPr>
        <w:t>prezentă în organismul uman</w:t>
      </w:r>
      <w:r w:rsidR="00852104">
        <w:rPr>
          <w:rFonts w:ascii="Arial Narrow" w:hAnsi="Arial Narrow"/>
          <w:bCs/>
          <w:lang w:val="ro-RO"/>
        </w:rPr>
        <w:t>, fiind produs</w:t>
      </w:r>
      <w:r w:rsidR="00822785">
        <w:rPr>
          <w:rFonts w:ascii="Arial Narrow" w:hAnsi="Arial Narrow"/>
          <w:bCs/>
          <w:lang w:val="ro-RO"/>
        </w:rPr>
        <w:t>ă</w:t>
      </w:r>
      <w:r w:rsidR="00852104">
        <w:rPr>
          <w:rFonts w:ascii="Arial Narrow" w:hAnsi="Arial Narrow"/>
          <w:bCs/>
          <w:lang w:val="ro-RO"/>
        </w:rPr>
        <w:t xml:space="preserve"> de </w:t>
      </w:r>
      <w:r w:rsidR="00930D0F">
        <w:rPr>
          <w:rFonts w:ascii="Arial Narrow" w:hAnsi="Arial Narrow"/>
          <w:bCs/>
          <w:lang w:val="ro-RO"/>
        </w:rPr>
        <w:t>cvasi</w:t>
      </w:r>
      <w:r w:rsidR="00822785">
        <w:rPr>
          <w:rFonts w:ascii="Arial Narrow" w:hAnsi="Arial Narrow"/>
          <w:bCs/>
          <w:lang w:val="ro-RO"/>
        </w:rPr>
        <w:t>-</w:t>
      </w:r>
      <w:r w:rsidR="00930D0F">
        <w:rPr>
          <w:rFonts w:ascii="Arial Narrow" w:hAnsi="Arial Narrow"/>
          <w:bCs/>
          <w:lang w:val="ro-RO"/>
        </w:rPr>
        <w:t xml:space="preserve">totalitatea celulelor animalelor. </w:t>
      </w:r>
      <w:r w:rsidR="00FE67ED">
        <w:rPr>
          <w:rFonts w:ascii="Arial Narrow" w:hAnsi="Arial Narrow"/>
          <w:bCs/>
          <w:lang w:val="ro-RO"/>
        </w:rPr>
        <w:t>Este prezentă și în unele alimente</w:t>
      </w:r>
      <w:r w:rsidR="0014187F">
        <w:rPr>
          <w:rFonts w:ascii="Arial Narrow" w:hAnsi="Arial Narrow"/>
          <w:bCs/>
          <w:lang w:val="ro-RO"/>
        </w:rPr>
        <w:t xml:space="preserve">, dar cantități </w:t>
      </w:r>
      <w:r w:rsidR="00FE7E00">
        <w:rPr>
          <w:rFonts w:ascii="Arial Narrow" w:hAnsi="Arial Narrow"/>
          <w:bCs/>
          <w:lang w:val="ro-RO"/>
        </w:rPr>
        <w:t xml:space="preserve">mai </w:t>
      </w:r>
      <w:r w:rsidR="0014187F">
        <w:rPr>
          <w:rFonts w:ascii="Arial Narrow" w:hAnsi="Arial Narrow"/>
          <w:bCs/>
          <w:lang w:val="ro-RO"/>
        </w:rPr>
        <w:t>elevate se găsesc</w:t>
      </w:r>
      <w:r w:rsidR="00485773">
        <w:rPr>
          <w:rFonts w:ascii="Arial Narrow" w:hAnsi="Arial Narrow"/>
          <w:bCs/>
          <w:lang w:val="ro-RO"/>
        </w:rPr>
        <w:t xml:space="preserve"> în ouă și uleiul de soia.</w:t>
      </w:r>
    </w:p>
    <w:p w14:paraId="01856B9B" w14:textId="71983A5F" w:rsidR="0089285D" w:rsidRPr="00691B99" w:rsidRDefault="003B2BFF" w:rsidP="0089285D">
      <w:pPr>
        <w:rPr>
          <w:rFonts w:ascii="Arial Narrow" w:hAnsi="Arial Narrow"/>
          <w:lang w:val="it-IT"/>
        </w:rPr>
      </w:pPr>
      <w:r w:rsidRPr="00691B99">
        <w:rPr>
          <w:rFonts w:ascii="Arial Narrow" w:hAnsi="Arial Narrow"/>
          <w:lang w:val="it-IT"/>
        </w:rPr>
        <w:t>Cutie</w:t>
      </w:r>
      <w:r w:rsidR="0089285D" w:rsidRPr="00691B99">
        <w:rPr>
          <w:rFonts w:ascii="Arial Narrow" w:hAnsi="Arial Narrow"/>
          <w:lang w:val="it-IT"/>
        </w:rPr>
        <w:t xml:space="preserve"> cu </w:t>
      </w:r>
      <w:r w:rsidR="00DD70DF">
        <w:rPr>
          <w:rFonts w:ascii="Arial Narrow" w:hAnsi="Arial Narrow"/>
          <w:lang w:val="it-IT"/>
        </w:rPr>
        <w:t>3</w:t>
      </w:r>
      <w:r w:rsidR="0089285D" w:rsidRPr="00691B99">
        <w:rPr>
          <w:rFonts w:ascii="Arial Narrow" w:hAnsi="Arial Narrow"/>
          <w:lang w:val="it-IT"/>
        </w:rPr>
        <w:t xml:space="preserve">0 </w:t>
      </w:r>
      <w:r w:rsidR="006462A2" w:rsidRPr="00691B99">
        <w:rPr>
          <w:rFonts w:ascii="Arial Narrow" w:hAnsi="Arial Narrow"/>
          <w:lang w:val="it-IT"/>
        </w:rPr>
        <w:t>c</w:t>
      </w:r>
      <w:r w:rsidR="00DD70DF">
        <w:rPr>
          <w:rFonts w:ascii="Arial Narrow" w:hAnsi="Arial Narrow"/>
          <w:lang w:val="it-IT"/>
        </w:rPr>
        <w:t>apsule</w:t>
      </w:r>
      <w:r w:rsidR="000E38D3" w:rsidRPr="00691B99">
        <w:rPr>
          <w:rFonts w:ascii="Arial Narrow" w:hAnsi="Arial Narrow"/>
          <w:lang w:val="it-IT"/>
        </w:rPr>
        <w:t xml:space="preserve"> </w:t>
      </w:r>
      <w:r w:rsidR="0089285D" w:rsidRPr="00691B99">
        <w:rPr>
          <w:rFonts w:ascii="Arial Narrow" w:hAnsi="Arial Narrow"/>
          <w:lang w:val="it-IT"/>
        </w:rPr>
        <w:t xml:space="preserve">a câte </w:t>
      </w:r>
      <w:r w:rsidR="008D0D99">
        <w:rPr>
          <w:rFonts w:ascii="Arial Narrow" w:hAnsi="Arial Narrow"/>
          <w:lang w:val="it-IT"/>
        </w:rPr>
        <w:t>40</w:t>
      </w:r>
      <w:r w:rsidR="0089285D" w:rsidRPr="00691B99">
        <w:rPr>
          <w:rFonts w:ascii="Arial Narrow" w:hAnsi="Arial Narrow"/>
          <w:lang w:val="it-IT"/>
        </w:rPr>
        <w:t>0mg</w:t>
      </w:r>
      <w:r w:rsidR="003E55AE" w:rsidRPr="00691B99">
        <w:rPr>
          <w:rFonts w:ascii="Arial Narrow" w:hAnsi="Arial Narrow"/>
          <w:lang w:val="it-IT"/>
        </w:rPr>
        <w:t>.</w:t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</w:r>
      <w:r w:rsidR="0089285D" w:rsidRPr="00691B99">
        <w:rPr>
          <w:rFonts w:ascii="Arial Narrow" w:hAnsi="Arial Narrow"/>
          <w:lang w:val="it-IT"/>
        </w:rPr>
        <w:tab/>
        <w:t>Cantitate netă</w:t>
      </w:r>
      <w:r w:rsidR="003E55AE" w:rsidRPr="00691B99">
        <w:rPr>
          <w:rFonts w:ascii="Arial Narrow" w:hAnsi="Arial Narrow"/>
          <w:lang w:val="it-IT"/>
        </w:rPr>
        <w:t>:</w:t>
      </w:r>
      <w:r w:rsidR="0089285D" w:rsidRPr="00691B99">
        <w:rPr>
          <w:rFonts w:ascii="Arial Narrow" w:hAnsi="Arial Narrow"/>
          <w:lang w:val="it-IT"/>
        </w:rPr>
        <w:t xml:space="preserve"> </w:t>
      </w:r>
      <w:r w:rsidR="00917C02">
        <w:rPr>
          <w:rFonts w:ascii="Arial Narrow" w:hAnsi="Arial Narrow"/>
          <w:lang w:val="it-IT"/>
        </w:rPr>
        <w:t>1</w:t>
      </w:r>
      <w:r w:rsidR="00DD70DF">
        <w:rPr>
          <w:rFonts w:ascii="Arial Narrow" w:hAnsi="Arial Narrow"/>
          <w:lang w:val="it-IT"/>
        </w:rPr>
        <w:t>2</w:t>
      </w:r>
      <w:r w:rsidR="0089285D" w:rsidRPr="00691B99">
        <w:rPr>
          <w:rFonts w:ascii="Arial Narrow" w:hAnsi="Arial Narrow"/>
          <w:lang w:val="it-IT"/>
        </w:rPr>
        <w:t>g</w:t>
      </w:r>
    </w:p>
    <w:p w14:paraId="06CF207D" w14:textId="1FBFD41D" w:rsidR="0070752E" w:rsidRDefault="0089285D" w:rsidP="0089285D">
      <w:pPr>
        <w:rPr>
          <w:rFonts w:ascii="Times New Roman" w:hAnsi="Times New Roman"/>
          <w:sz w:val="24"/>
          <w:szCs w:val="24"/>
          <w:lang w:val="it-IT"/>
        </w:rPr>
      </w:pPr>
      <w:r w:rsidRPr="00691B99">
        <w:rPr>
          <w:rFonts w:ascii="Arial Narrow" w:hAnsi="Arial Narrow"/>
          <w:b/>
          <w:lang w:val="it-IT"/>
        </w:rPr>
        <w:t xml:space="preserve">Ingrediente/ </w:t>
      </w:r>
      <w:r w:rsidR="007F7CA0" w:rsidRPr="00691B99">
        <w:rPr>
          <w:rFonts w:ascii="Arial Narrow" w:hAnsi="Arial Narrow"/>
          <w:b/>
          <w:lang w:val="it-IT"/>
        </w:rPr>
        <w:t>c</w:t>
      </w:r>
      <w:r w:rsidR="005D3B8A">
        <w:rPr>
          <w:rFonts w:ascii="Arial Narrow" w:hAnsi="Arial Narrow"/>
          <w:b/>
          <w:lang w:val="it-IT"/>
        </w:rPr>
        <w:t>apsulă</w:t>
      </w:r>
      <w:r w:rsidR="00864C43">
        <w:rPr>
          <w:rFonts w:ascii="Arial Narrow" w:hAnsi="Arial Narrow"/>
          <w:b/>
          <w:lang w:val="it-IT"/>
        </w:rPr>
        <w:t xml:space="preserve">: </w:t>
      </w:r>
      <w:r w:rsidR="005D3B8A">
        <w:rPr>
          <w:rFonts w:ascii="Arial Narrow" w:hAnsi="Arial Narrow"/>
          <w:bCs/>
          <w:lang w:val="ro-RO"/>
        </w:rPr>
        <w:t>PalmitoilEtanolAmidă</w:t>
      </w:r>
      <w:r w:rsidR="005D3B8A" w:rsidRPr="001A09D9">
        <w:rPr>
          <w:rFonts w:ascii="Arial Narrow" w:hAnsi="Arial Narrow"/>
          <w:bCs/>
          <w:lang w:val="it-IT"/>
        </w:rPr>
        <w:t xml:space="preserve"> </w:t>
      </w:r>
      <w:r w:rsidR="005D3B8A">
        <w:rPr>
          <w:rFonts w:ascii="Arial Narrow" w:hAnsi="Arial Narrow"/>
          <w:bCs/>
          <w:lang w:val="it-IT"/>
        </w:rPr>
        <w:t>(PEA) – 300mg</w:t>
      </w:r>
      <w:r w:rsidR="000423C6">
        <w:rPr>
          <w:rFonts w:ascii="Arial Narrow" w:hAnsi="Arial Narrow"/>
          <w:bCs/>
          <w:lang w:val="it-IT"/>
        </w:rPr>
        <w:t>, amidon de porumb pregelatinizat</w:t>
      </w:r>
      <w:r w:rsidR="005B3E2F">
        <w:rPr>
          <w:rFonts w:ascii="Arial Narrow" w:hAnsi="Arial Narrow"/>
          <w:bCs/>
          <w:lang w:val="it-IT"/>
        </w:rPr>
        <w:t>, capsulă – hidroxipropil-metilceluloză.</w:t>
      </w:r>
    </w:p>
    <w:p w14:paraId="4505BAED" w14:textId="1BA1DE9B" w:rsidR="009002EA" w:rsidRPr="00FB69D5" w:rsidRDefault="009002EA" w:rsidP="0089285D">
      <w:pPr>
        <w:rPr>
          <w:rFonts w:ascii="Arial Narrow" w:hAnsi="Arial Narrow"/>
          <w:b/>
          <w:bCs/>
          <w:lang w:val="it-IT"/>
        </w:rPr>
      </w:pPr>
      <w:r w:rsidRPr="00FB69D5">
        <w:rPr>
          <w:rFonts w:ascii="Arial Narrow" w:hAnsi="Arial Narrow"/>
          <w:b/>
          <w:bCs/>
          <w:lang w:val="it-IT"/>
        </w:rPr>
        <w:t>Informații nutriționale:</w:t>
      </w:r>
    </w:p>
    <w:p w14:paraId="43584118" w14:textId="5C1B8050" w:rsidR="00A266F5" w:rsidRDefault="009002EA" w:rsidP="009002EA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 w:rsidRPr="009002EA">
        <w:rPr>
          <w:rFonts w:ascii="Arial Narrow" w:hAnsi="Arial Narrow"/>
          <w:b/>
          <w:lang w:val="it-IT"/>
        </w:rPr>
        <w:t>1 c</w:t>
      </w:r>
      <w:r w:rsidR="006F510C">
        <w:rPr>
          <w:rFonts w:ascii="Arial Narrow" w:hAnsi="Arial Narrow"/>
          <w:b/>
          <w:lang w:val="it-IT"/>
        </w:rPr>
        <w:t>omprimat</w:t>
      </w:r>
      <w:r w:rsidR="0088268D">
        <w:rPr>
          <w:rFonts w:ascii="Arial Narrow" w:hAnsi="Arial Narrow"/>
          <w:b/>
          <w:lang w:val="it-IT"/>
        </w:rPr>
        <w:t xml:space="preserve"> </w:t>
      </w:r>
      <w:r w:rsidRPr="009002EA">
        <w:rPr>
          <w:rFonts w:ascii="Arial Narrow" w:hAnsi="Arial Narrow"/>
          <w:bCs/>
          <w:lang w:val="it-IT"/>
        </w:rPr>
        <w:t xml:space="preserve">aduce </w:t>
      </w:r>
      <w:r w:rsidR="006A7B40">
        <w:rPr>
          <w:rFonts w:ascii="Arial Narrow" w:hAnsi="Arial Narrow"/>
          <w:bCs/>
          <w:lang w:val="it-IT"/>
        </w:rPr>
        <w:t>3</w:t>
      </w:r>
      <w:r w:rsidR="0016014F">
        <w:rPr>
          <w:rFonts w:ascii="Arial Narrow" w:hAnsi="Arial Narrow"/>
          <w:bCs/>
          <w:lang w:val="it-IT"/>
        </w:rPr>
        <w:t>00</w:t>
      </w:r>
      <w:r w:rsidR="00A967FC">
        <w:rPr>
          <w:rFonts w:ascii="Arial Narrow" w:hAnsi="Arial Narrow"/>
          <w:bCs/>
          <w:lang w:val="it-IT"/>
        </w:rPr>
        <w:t xml:space="preserve">mg </w:t>
      </w:r>
      <w:r w:rsidR="0088268D">
        <w:rPr>
          <w:rFonts w:ascii="Arial Narrow" w:hAnsi="Arial Narrow"/>
          <w:bCs/>
          <w:lang w:val="it-IT"/>
        </w:rPr>
        <w:t xml:space="preserve">de </w:t>
      </w:r>
      <w:r w:rsidR="00690745">
        <w:rPr>
          <w:rFonts w:ascii="Arial Narrow" w:hAnsi="Arial Narrow"/>
          <w:bCs/>
          <w:lang w:val="ro-RO"/>
        </w:rPr>
        <w:t>PalmitoilEtanolAmidă</w:t>
      </w:r>
      <w:r w:rsidR="00690745" w:rsidRPr="001A09D9">
        <w:rPr>
          <w:rFonts w:ascii="Arial Narrow" w:hAnsi="Arial Narrow"/>
          <w:bCs/>
          <w:lang w:val="it-IT"/>
        </w:rPr>
        <w:t xml:space="preserve"> </w:t>
      </w:r>
      <w:r w:rsidR="00690745">
        <w:rPr>
          <w:rFonts w:ascii="Arial Narrow" w:hAnsi="Arial Narrow"/>
          <w:bCs/>
          <w:lang w:val="it-IT"/>
        </w:rPr>
        <w:t>(PEA)</w:t>
      </w:r>
      <w:r w:rsidR="0088268D">
        <w:rPr>
          <w:rFonts w:ascii="Arial Narrow" w:hAnsi="Arial Narrow"/>
          <w:bCs/>
          <w:lang w:val="it-IT"/>
        </w:rPr>
        <w:t>.</w:t>
      </w:r>
    </w:p>
    <w:p w14:paraId="00AED3BC" w14:textId="0EC6430D" w:rsidR="009002EA" w:rsidRPr="009002EA" w:rsidRDefault="006F510C" w:rsidP="009002EA">
      <w:pPr>
        <w:pStyle w:val="Listparagraf"/>
        <w:numPr>
          <w:ilvl w:val="0"/>
          <w:numId w:val="1"/>
        </w:numPr>
        <w:ind w:left="284" w:hanging="284"/>
        <w:rPr>
          <w:rFonts w:ascii="Arial Narrow" w:hAnsi="Arial Narrow"/>
          <w:bCs/>
          <w:lang w:val="it-IT"/>
        </w:rPr>
      </w:pPr>
      <w:r>
        <w:rPr>
          <w:rFonts w:ascii="Arial Narrow" w:hAnsi="Arial Narrow"/>
          <w:b/>
          <w:lang w:val="it-IT"/>
        </w:rPr>
        <w:t>3</w:t>
      </w:r>
      <w:r w:rsidR="009002EA" w:rsidRPr="009002EA">
        <w:rPr>
          <w:rFonts w:ascii="Arial Narrow" w:hAnsi="Arial Narrow"/>
          <w:b/>
          <w:lang w:val="it-IT"/>
        </w:rPr>
        <w:t xml:space="preserve"> c</w:t>
      </w:r>
      <w:r>
        <w:rPr>
          <w:rFonts w:ascii="Arial Narrow" w:hAnsi="Arial Narrow"/>
          <w:b/>
          <w:lang w:val="it-IT"/>
        </w:rPr>
        <w:t xml:space="preserve">omprimate </w:t>
      </w:r>
      <w:r w:rsidR="009002EA" w:rsidRPr="009002EA">
        <w:rPr>
          <w:rFonts w:ascii="Arial Narrow" w:hAnsi="Arial Narrow"/>
          <w:bCs/>
          <w:lang w:val="it-IT"/>
        </w:rPr>
        <w:t xml:space="preserve">aduc </w:t>
      </w:r>
      <w:r w:rsidR="00690745">
        <w:rPr>
          <w:rFonts w:ascii="Arial Narrow" w:hAnsi="Arial Narrow"/>
          <w:bCs/>
          <w:lang w:val="it-IT"/>
        </w:rPr>
        <w:t>12</w:t>
      </w:r>
      <w:r w:rsidR="001C1CA3">
        <w:rPr>
          <w:rFonts w:ascii="Arial Narrow" w:hAnsi="Arial Narrow"/>
          <w:bCs/>
          <w:lang w:val="it-IT"/>
        </w:rPr>
        <w:t>00</w:t>
      </w:r>
      <w:r w:rsidR="009002EA" w:rsidRPr="009002EA">
        <w:rPr>
          <w:rFonts w:ascii="Arial Narrow" w:hAnsi="Arial Narrow"/>
          <w:bCs/>
          <w:lang w:val="it-IT"/>
        </w:rPr>
        <w:t xml:space="preserve">mg </w:t>
      </w:r>
      <w:r w:rsidR="0088268D">
        <w:rPr>
          <w:rFonts w:ascii="Arial Narrow" w:hAnsi="Arial Narrow"/>
          <w:bCs/>
          <w:lang w:val="it-IT"/>
        </w:rPr>
        <w:t xml:space="preserve">de </w:t>
      </w:r>
      <w:r w:rsidR="00690745">
        <w:rPr>
          <w:rFonts w:ascii="Arial Narrow" w:hAnsi="Arial Narrow"/>
          <w:bCs/>
          <w:lang w:val="ro-RO"/>
        </w:rPr>
        <w:t>PalmitoilEtanolAmidă</w:t>
      </w:r>
      <w:r w:rsidR="00690745" w:rsidRPr="001A09D9">
        <w:rPr>
          <w:rFonts w:ascii="Arial Narrow" w:hAnsi="Arial Narrow"/>
          <w:bCs/>
          <w:lang w:val="it-IT"/>
        </w:rPr>
        <w:t xml:space="preserve"> </w:t>
      </w:r>
      <w:r w:rsidR="00690745">
        <w:rPr>
          <w:rFonts w:ascii="Arial Narrow" w:hAnsi="Arial Narrow"/>
          <w:bCs/>
          <w:lang w:val="it-IT"/>
        </w:rPr>
        <w:t>(PEA)</w:t>
      </w:r>
      <w:r w:rsidR="00C6172C">
        <w:rPr>
          <w:rFonts w:ascii="Arial Narrow" w:hAnsi="Arial Narrow"/>
          <w:bCs/>
          <w:lang w:val="it-IT"/>
        </w:rPr>
        <w:t>.</w:t>
      </w:r>
    </w:p>
    <w:p w14:paraId="332CCE14" w14:textId="0AA1D50E" w:rsidR="009117FA" w:rsidRDefault="0089285D" w:rsidP="009117FA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Mod de utilizare</w:t>
      </w:r>
      <w:r w:rsidR="00767BB2">
        <w:rPr>
          <w:rFonts w:ascii="Arial Narrow" w:hAnsi="Arial Narrow"/>
          <w:b/>
          <w:lang w:val="it-IT"/>
        </w:rPr>
        <w:t xml:space="preserve"> adulți</w:t>
      </w:r>
      <w:r w:rsidRPr="002070A8">
        <w:rPr>
          <w:rFonts w:ascii="Arial Narrow" w:hAnsi="Arial Narrow"/>
          <w:lang w:val="it-IT"/>
        </w:rPr>
        <w:t xml:space="preserve">: </w:t>
      </w:r>
      <w:r w:rsidR="00DF169B">
        <w:rPr>
          <w:rFonts w:ascii="Arial Narrow" w:hAnsi="Arial Narrow"/>
          <w:lang w:val="it-IT"/>
        </w:rPr>
        <w:t xml:space="preserve">1 </w:t>
      </w:r>
      <w:r w:rsidR="001A4D0E">
        <w:rPr>
          <w:rFonts w:ascii="Arial Narrow" w:hAnsi="Arial Narrow"/>
          <w:lang w:val="it-IT"/>
        </w:rPr>
        <w:t xml:space="preserve">– </w:t>
      </w:r>
      <w:r w:rsidR="00091DA5">
        <w:rPr>
          <w:rFonts w:ascii="Arial Narrow" w:hAnsi="Arial Narrow"/>
          <w:lang w:val="it-IT"/>
        </w:rPr>
        <w:t>2 capsule după micul dejun</w:t>
      </w:r>
      <w:r w:rsidR="006A2075">
        <w:rPr>
          <w:rFonts w:ascii="Arial Narrow" w:hAnsi="Arial Narrow"/>
          <w:lang w:val="it-IT"/>
        </w:rPr>
        <w:t>, 1 capsulă după masa de pr</w:t>
      </w:r>
      <w:r w:rsidR="001351A0">
        <w:rPr>
          <w:rFonts w:ascii="Arial Narrow" w:hAnsi="Arial Narrow"/>
          <w:lang w:val="it-IT"/>
        </w:rPr>
        <w:t>â</w:t>
      </w:r>
      <w:r w:rsidR="006A2075">
        <w:rPr>
          <w:rFonts w:ascii="Arial Narrow" w:hAnsi="Arial Narrow"/>
          <w:lang w:val="it-IT"/>
        </w:rPr>
        <w:t xml:space="preserve">nz și </w:t>
      </w:r>
      <w:r w:rsidR="00526C9F">
        <w:rPr>
          <w:rFonts w:ascii="Arial Narrow" w:hAnsi="Arial Narrow"/>
          <w:lang w:val="it-IT"/>
        </w:rPr>
        <w:t>1 capsulă după cină</w:t>
      </w:r>
      <w:r w:rsidR="0089602D">
        <w:rPr>
          <w:rFonts w:ascii="Arial Narrow" w:hAnsi="Arial Narrow"/>
          <w:lang w:val="it-IT"/>
        </w:rPr>
        <w:t>, pentru 2 – 3 luni.</w:t>
      </w:r>
      <w:r w:rsidR="005A3A33">
        <w:rPr>
          <w:rFonts w:ascii="Arial Narrow" w:hAnsi="Arial Narrow"/>
          <w:lang w:val="it-IT"/>
        </w:rPr>
        <w:t xml:space="preserve"> Ca întreținere, se pot utiliza 2 – 3 capsule pe zi</w:t>
      </w:r>
      <w:r w:rsidR="00F73955">
        <w:rPr>
          <w:rFonts w:ascii="Arial Narrow" w:hAnsi="Arial Narrow"/>
          <w:lang w:val="it-IT"/>
        </w:rPr>
        <w:t xml:space="preserve">, </w:t>
      </w:r>
      <w:r w:rsidR="00CE6BBD">
        <w:rPr>
          <w:rFonts w:ascii="Arial Narrow" w:hAnsi="Arial Narrow"/>
          <w:lang w:val="it-IT"/>
        </w:rPr>
        <w:t xml:space="preserve">câte una </w:t>
      </w:r>
      <w:r w:rsidR="00F73955">
        <w:rPr>
          <w:rFonts w:ascii="Arial Narrow" w:hAnsi="Arial Narrow"/>
          <w:lang w:val="it-IT"/>
        </w:rPr>
        <w:t>după mesele principale.</w:t>
      </w:r>
    </w:p>
    <w:p w14:paraId="5EB807BA" w14:textId="138E5E3A" w:rsidR="002C0752" w:rsidRPr="001351A0" w:rsidRDefault="002C0752" w:rsidP="009117FA">
      <w:pPr>
        <w:rPr>
          <w:rFonts w:ascii="Arial Narrow" w:hAnsi="Arial Narrow"/>
          <w:lang w:val="it-IT"/>
        </w:rPr>
      </w:pPr>
      <w:r w:rsidRPr="003A6148">
        <w:rPr>
          <w:rFonts w:ascii="Arial Narrow" w:hAnsi="Arial Narrow"/>
          <w:b/>
          <w:bCs/>
          <w:lang w:val="it-IT"/>
        </w:rPr>
        <w:t>Indicații:</w:t>
      </w:r>
      <w:r>
        <w:rPr>
          <w:rFonts w:ascii="Arial Narrow" w:hAnsi="Arial Narrow"/>
          <w:lang w:val="it-IT"/>
        </w:rPr>
        <w:t xml:space="preserve"> </w:t>
      </w:r>
      <w:r w:rsidR="009527EA">
        <w:rPr>
          <w:rFonts w:ascii="Arial Narrow" w:hAnsi="Arial Narrow"/>
          <w:lang w:val="it-IT"/>
        </w:rPr>
        <w:t>suplimentare</w:t>
      </w:r>
      <w:r w:rsidR="00474ACC">
        <w:rPr>
          <w:rFonts w:ascii="Arial Narrow" w:hAnsi="Arial Narrow"/>
          <w:lang w:val="it-IT"/>
        </w:rPr>
        <w:t xml:space="preserve"> cu </w:t>
      </w:r>
      <w:r w:rsidR="00474ACC">
        <w:rPr>
          <w:rFonts w:ascii="Arial Narrow" w:hAnsi="Arial Narrow"/>
          <w:bCs/>
          <w:lang w:val="ro-RO"/>
        </w:rPr>
        <w:t>PalmitoilEtanolAmidă</w:t>
      </w:r>
      <w:r w:rsidR="00474ACC" w:rsidRPr="001A09D9">
        <w:rPr>
          <w:rFonts w:ascii="Arial Narrow" w:hAnsi="Arial Narrow"/>
          <w:bCs/>
          <w:lang w:val="it-IT"/>
        </w:rPr>
        <w:t xml:space="preserve"> </w:t>
      </w:r>
      <w:r w:rsidR="00474ACC">
        <w:rPr>
          <w:rFonts w:ascii="Arial Narrow" w:hAnsi="Arial Narrow"/>
          <w:bCs/>
          <w:lang w:val="it-IT"/>
        </w:rPr>
        <w:t xml:space="preserve">(PEA) </w:t>
      </w:r>
      <w:r w:rsidR="00EA3D88">
        <w:rPr>
          <w:rFonts w:ascii="Arial Narrow" w:hAnsi="Arial Narrow"/>
          <w:bCs/>
          <w:lang w:val="it-IT"/>
        </w:rPr>
        <w:t>este indicată în cazurile</w:t>
      </w:r>
      <w:r w:rsidR="003A6148">
        <w:rPr>
          <w:rFonts w:ascii="Arial Narrow" w:hAnsi="Arial Narrow"/>
          <w:bCs/>
          <w:lang w:val="it-IT"/>
        </w:rPr>
        <w:t xml:space="preserve"> cu necesități fiziologice crescute de acest nutrient.</w:t>
      </w:r>
    </w:p>
    <w:p w14:paraId="04F761D3" w14:textId="2C76A44B" w:rsidR="0089285D" w:rsidRPr="002070A8" w:rsidRDefault="00A266F5" w:rsidP="0089285D">
      <w:pPr>
        <w:rPr>
          <w:rFonts w:ascii="Arial Narrow" w:hAnsi="Arial Narrow"/>
          <w:lang w:val="it-IT"/>
        </w:rPr>
      </w:pPr>
      <w:r w:rsidRPr="00955B50">
        <w:rPr>
          <w:rFonts w:ascii="Arial Narrow" w:hAnsi="Arial Narrow"/>
          <w:b/>
          <w:bCs/>
          <w:lang w:val="it-IT"/>
        </w:rPr>
        <w:t>Atenționări obligatorii:</w:t>
      </w:r>
      <w:r>
        <w:rPr>
          <w:rFonts w:ascii="Arial Narrow" w:hAnsi="Arial Narrow"/>
          <w:lang w:val="it-IT"/>
        </w:rPr>
        <w:t xml:space="preserve"> </w:t>
      </w:r>
      <w:r w:rsidR="0089285D" w:rsidRPr="002070A8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847CB1">
        <w:rPr>
          <w:rFonts w:ascii="Arial Narrow" w:hAnsi="Arial Narrow"/>
          <w:lang w:val="it-IT"/>
        </w:rPr>
        <w:t xml:space="preserve"> A se păstra în loc uscat </w:t>
      </w:r>
      <w:r w:rsidR="00BA4E73">
        <w:rPr>
          <w:rFonts w:ascii="Arial Narrow" w:hAnsi="Arial Narrow"/>
          <w:lang w:val="it-IT"/>
        </w:rPr>
        <w:t xml:space="preserve">și răcoros, </w:t>
      </w:r>
      <w:r w:rsidR="00A520B1">
        <w:rPr>
          <w:rFonts w:ascii="Arial Narrow" w:hAnsi="Arial Narrow"/>
          <w:lang w:val="it-IT"/>
        </w:rPr>
        <w:t>ferit de lumină directă.</w:t>
      </w:r>
    </w:p>
    <w:p w14:paraId="7685F2C7" w14:textId="55CF489A" w:rsidR="0089285D" w:rsidRPr="002070A8" w:rsidRDefault="00A44B55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Producator</w:t>
      </w:r>
      <w:r w:rsidRPr="002070A8">
        <w:rPr>
          <w:rFonts w:ascii="Arial Narrow" w:hAnsi="Arial Narrow"/>
          <w:lang w:val="it-IT"/>
        </w:rPr>
        <w:t xml:space="preserve">: </w:t>
      </w:r>
      <w:r w:rsidR="002B62C4" w:rsidRPr="002070A8">
        <w:rPr>
          <w:rFonts w:ascii="Arial Narrow" w:hAnsi="Arial Narrow"/>
          <w:lang w:val="it-IT"/>
        </w:rPr>
        <w:t>KOS</w:t>
      </w:r>
      <w:r w:rsidR="00942703" w:rsidRPr="002070A8">
        <w:rPr>
          <w:rFonts w:ascii="Arial Narrow" w:hAnsi="Arial Narrow"/>
          <w:lang w:val="it-IT"/>
        </w:rPr>
        <w:t xml:space="preserve"> s.r.l </w:t>
      </w:r>
      <w:r w:rsidRPr="002070A8">
        <w:rPr>
          <w:rFonts w:ascii="Arial Narrow" w:hAnsi="Arial Narrow"/>
          <w:lang w:val="it-IT"/>
        </w:rPr>
        <w:t xml:space="preserve">- </w:t>
      </w:r>
      <w:r w:rsidR="00942703" w:rsidRPr="002070A8">
        <w:rPr>
          <w:rFonts w:ascii="Arial Narrow" w:hAnsi="Arial Narrow"/>
          <w:lang w:val="it-IT"/>
        </w:rPr>
        <w:t>Italia</w:t>
      </w:r>
      <w:r w:rsidRPr="002070A8">
        <w:rPr>
          <w:rFonts w:ascii="Arial Narrow" w:hAnsi="Arial Narrow"/>
          <w:lang w:val="it-IT"/>
        </w:rPr>
        <w:t>.</w:t>
      </w:r>
    </w:p>
    <w:p w14:paraId="0BBFB382" w14:textId="043AEA33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b/>
          <w:lang w:val="it-IT"/>
        </w:rPr>
        <w:t>De</w:t>
      </w:r>
      <w:r w:rsidR="00181BD6" w:rsidRPr="002070A8">
        <w:rPr>
          <w:rFonts w:ascii="Arial Narrow" w:hAnsi="Arial Narrow"/>
          <w:b/>
          <w:lang w:val="it-IT"/>
        </w:rPr>
        <w:t>ț</w:t>
      </w:r>
      <w:r w:rsidRPr="002070A8">
        <w:rPr>
          <w:rFonts w:ascii="Arial Narrow" w:hAnsi="Arial Narrow"/>
          <w:b/>
          <w:lang w:val="it-IT"/>
        </w:rPr>
        <w:t>in</w:t>
      </w:r>
      <w:r w:rsidR="00181BD6" w:rsidRPr="002070A8">
        <w:rPr>
          <w:rFonts w:ascii="Arial Narrow" w:hAnsi="Arial Narrow"/>
          <w:b/>
          <w:lang w:val="it-IT"/>
        </w:rPr>
        <w:t>ă</w:t>
      </w:r>
      <w:r w:rsidRPr="002070A8">
        <w:rPr>
          <w:rFonts w:ascii="Arial Narrow" w:hAnsi="Arial Narrow"/>
          <w:b/>
          <w:lang w:val="it-IT"/>
        </w:rPr>
        <w:t xml:space="preserve">tor notificare </w:t>
      </w:r>
      <w:r w:rsidR="00181BD6" w:rsidRPr="002070A8">
        <w:rPr>
          <w:rFonts w:ascii="Arial Narrow" w:hAnsi="Arial Narrow"/>
          <w:lang w:val="it-IT"/>
        </w:rPr>
        <w:t>ș</w:t>
      </w:r>
      <w:r w:rsidRPr="002070A8">
        <w:rPr>
          <w:rFonts w:ascii="Arial Narrow" w:hAnsi="Arial Narrow"/>
          <w:lang w:val="it-IT"/>
        </w:rPr>
        <w:t xml:space="preserve">i </w:t>
      </w:r>
      <w:r w:rsidRPr="002070A8">
        <w:rPr>
          <w:rFonts w:ascii="Arial Narrow" w:hAnsi="Arial Narrow"/>
          <w:b/>
          <w:lang w:val="it-IT"/>
        </w:rPr>
        <w:t>Distribuitor</w:t>
      </w:r>
      <w:r w:rsidRPr="002070A8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296CA108" w:rsidR="0089285D" w:rsidRPr="002070A8" w:rsidRDefault="0089285D" w:rsidP="0089285D">
      <w:pPr>
        <w:rPr>
          <w:rFonts w:ascii="Arial Narrow" w:hAnsi="Arial Narrow"/>
          <w:lang w:val="it-IT"/>
        </w:rPr>
      </w:pPr>
      <w:r w:rsidRPr="002070A8">
        <w:rPr>
          <w:rFonts w:ascii="Arial Narrow" w:hAnsi="Arial Narrow"/>
          <w:lang w:val="it-IT"/>
        </w:rPr>
        <w:t xml:space="preserve">Notificat la </w:t>
      </w:r>
      <w:r w:rsidR="00D04F49">
        <w:rPr>
          <w:rFonts w:ascii="Arial Narrow" w:hAnsi="Arial Narrow"/>
          <w:lang w:val="it-IT"/>
        </w:rPr>
        <w:t xml:space="preserve">CRSP </w:t>
      </w:r>
      <w:r w:rsidR="00ED2655">
        <w:rPr>
          <w:rFonts w:ascii="Arial Narrow" w:hAnsi="Arial Narrow"/>
          <w:lang w:val="it-IT"/>
        </w:rPr>
        <w:t>Timișoara</w:t>
      </w:r>
      <w:r w:rsidRPr="002070A8">
        <w:rPr>
          <w:rFonts w:ascii="Arial Narrow" w:hAnsi="Arial Narrow"/>
          <w:lang w:val="it-IT"/>
        </w:rPr>
        <w:t xml:space="preserve"> </w:t>
      </w:r>
      <w:r w:rsidR="004F3BD9">
        <w:rPr>
          <w:rFonts w:ascii="Arial Narrow" w:hAnsi="Arial Narrow"/>
          <w:lang w:val="it-IT"/>
        </w:rPr>
        <w:t>Seria AB</w:t>
      </w:r>
      <w:r w:rsidR="00747081">
        <w:rPr>
          <w:rFonts w:ascii="Arial Narrow" w:hAnsi="Arial Narrow"/>
          <w:lang w:val="it-IT"/>
        </w:rPr>
        <w:t xml:space="preserve"> </w:t>
      </w:r>
      <w:r w:rsidRPr="002070A8">
        <w:rPr>
          <w:rFonts w:ascii="Arial Narrow" w:hAnsi="Arial Narrow"/>
          <w:lang w:val="it-IT"/>
        </w:rPr>
        <w:t>N</w:t>
      </w:r>
      <w:r w:rsidR="00942703" w:rsidRPr="002070A8">
        <w:rPr>
          <w:rFonts w:ascii="Arial Narrow" w:hAnsi="Arial Narrow"/>
          <w:lang w:val="it-IT"/>
        </w:rPr>
        <w:t>r</w:t>
      </w:r>
      <w:r w:rsidR="00237E08" w:rsidRPr="002070A8">
        <w:rPr>
          <w:rFonts w:ascii="Arial Narrow" w:hAnsi="Arial Narrow"/>
          <w:lang w:val="it-IT"/>
        </w:rPr>
        <w:t>.</w:t>
      </w:r>
      <w:r w:rsidR="00747081">
        <w:rPr>
          <w:rFonts w:ascii="Arial Narrow" w:hAnsi="Arial Narrow"/>
          <w:lang w:val="it-IT"/>
        </w:rPr>
        <w:t xml:space="preserve"> 4593 </w:t>
      </w:r>
      <w:r w:rsidR="001F6C70">
        <w:rPr>
          <w:rFonts w:ascii="Arial Narrow" w:hAnsi="Arial Narrow"/>
          <w:lang w:val="it-IT"/>
        </w:rPr>
        <w:tab/>
      </w:r>
      <w:r w:rsidRPr="002070A8">
        <w:rPr>
          <w:rFonts w:ascii="Arial Narrow" w:hAnsi="Arial Narrow"/>
          <w:lang w:val="it-IT"/>
        </w:rPr>
        <w:t>Lot.....</w:t>
      </w:r>
      <w:r w:rsidR="000447A6">
        <w:rPr>
          <w:rFonts w:ascii="Arial Narrow" w:hAnsi="Arial Narrow"/>
          <w:lang w:val="it-IT"/>
        </w:rPr>
        <w:t>Exp.....</w:t>
      </w:r>
      <w:r w:rsidRPr="002070A8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2070A8" w:rsidSect="003B28B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72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5D"/>
    <w:rsid w:val="00004BF0"/>
    <w:rsid w:val="00015BDA"/>
    <w:rsid w:val="00036F82"/>
    <w:rsid w:val="000423C6"/>
    <w:rsid w:val="000447A6"/>
    <w:rsid w:val="00046386"/>
    <w:rsid w:val="0005107E"/>
    <w:rsid w:val="00053379"/>
    <w:rsid w:val="00057122"/>
    <w:rsid w:val="000648CC"/>
    <w:rsid w:val="00064DDC"/>
    <w:rsid w:val="00091DA5"/>
    <w:rsid w:val="000C0382"/>
    <w:rsid w:val="000D1CDF"/>
    <w:rsid w:val="000D5895"/>
    <w:rsid w:val="000E38D3"/>
    <w:rsid w:val="000E4A96"/>
    <w:rsid w:val="000E61CD"/>
    <w:rsid w:val="000F0FB9"/>
    <w:rsid w:val="0011025D"/>
    <w:rsid w:val="00114B6E"/>
    <w:rsid w:val="00130557"/>
    <w:rsid w:val="001351A0"/>
    <w:rsid w:val="00136A8C"/>
    <w:rsid w:val="0014187F"/>
    <w:rsid w:val="00141AB7"/>
    <w:rsid w:val="001541AF"/>
    <w:rsid w:val="001557F9"/>
    <w:rsid w:val="0016014F"/>
    <w:rsid w:val="001619E7"/>
    <w:rsid w:val="00162E0D"/>
    <w:rsid w:val="00181BD6"/>
    <w:rsid w:val="001A09D9"/>
    <w:rsid w:val="001A18FB"/>
    <w:rsid w:val="001A4D0E"/>
    <w:rsid w:val="001C1CA3"/>
    <w:rsid w:val="001F6C70"/>
    <w:rsid w:val="0020678C"/>
    <w:rsid w:val="002070A8"/>
    <w:rsid w:val="002132D3"/>
    <w:rsid w:val="00227338"/>
    <w:rsid w:val="00237E08"/>
    <w:rsid w:val="0029282E"/>
    <w:rsid w:val="002B62C4"/>
    <w:rsid w:val="002C0752"/>
    <w:rsid w:val="002C6859"/>
    <w:rsid w:val="00307FDF"/>
    <w:rsid w:val="0031201B"/>
    <w:rsid w:val="00314E30"/>
    <w:rsid w:val="003157F5"/>
    <w:rsid w:val="00327A51"/>
    <w:rsid w:val="00354FC9"/>
    <w:rsid w:val="00362EB2"/>
    <w:rsid w:val="003738F5"/>
    <w:rsid w:val="00384B41"/>
    <w:rsid w:val="003951D5"/>
    <w:rsid w:val="003A2BB0"/>
    <w:rsid w:val="003A6148"/>
    <w:rsid w:val="003A63B8"/>
    <w:rsid w:val="003B2670"/>
    <w:rsid w:val="003B28B1"/>
    <w:rsid w:val="003B2BFF"/>
    <w:rsid w:val="003C2584"/>
    <w:rsid w:val="003E55AE"/>
    <w:rsid w:val="003F43DE"/>
    <w:rsid w:val="00407885"/>
    <w:rsid w:val="00421CFE"/>
    <w:rsid w:val="00425D45"/>
    <w:rsid w:val="00431801"/>
    <w:rsid w:val="004375D4"/>
    <w:rsid w:val="00440B34"/>
    <w:rsid w:val="00464857"/>
    <w:rsid w:val="004712B9"/>
    <w:rsid w:val="00474ACC"/>
    <w:rsid w:val="004779A3"/>
    <w:rsid w:val="004825AA"/>
    <w:rsid w:val="004844C5"/>
    <w:rsid w:val="00484C94"/>
    <w:rsid w:val="00485773"/>
    <w:rsid w:val="004959EF"/>
    <w:rsid w:val="004B0185"/>
    <w:rsid w:val="004B1AC1"/>
    <w:rsid w:val="004C29FD"/>
    <w:rsid w:val="004D1881"/>
    <w:rsid w:val="004D26D5"/>
    <w:rsid w:val="004F3BD9"/>
    <w:rsid w:val="005250A7"/>
    <w:rsid w:val="00526C9F"/>
    <w:rsid w:val="0053066F"/>
    <w:rsid w:val="00537F85"/>
    <w:rsid w:val="00575345"/>
    <w:rsid w:val="005841DF"/>
    <w:rsid w:val="005A098B"/>
    <w:rsid w:val="005A3A33"/>
    <w:rsid w:val="005B3E2F"/>
    <w:rsid w:val="005D3B8A"/>
    <w:rsid w:val="005E4BF3"/>
    <w:rsid w:val="005F070B"/>
    <w:rsid w:val="00602AD2"/>
    <w:rsid w:val="00613085"/>
    <w:rsid w:val="00626EC9"/>
    <w:rsid w:val="006462A2"/>
    <w:rsid w:val="00653CFA"/>
    <w:rsid w:val="00661BEE"/>
    <w:rsid w:val="00690745"/>
    <w:rsid w:val="00691B99"/>
    <w:rsid w:val="006A1D1A"/>
    <w:rsid w:val="006A2075"/>
    <w:rsid w:val="006A5EDE"/>
    <w:rsid w:val="006A7B40"/>
    <w:rsid w:val="006C77CF"/>
    <w:rsid w:val="006D22DB"/>
    <w:rsid w:val="006E66F9"/>
    <w:rsid w:val="006F510C"/>
    <w:rsid w:val="0070032F"/>
    <w:rsid w:val="0070752E"/>
    <w:rsid w:val="00720643"/>
    <w:rsid w:val="00724D3B"/>
    <w:rsid w:val="00735327"/>
    <w:rsid w:val="00745E05"/>
    <w:rsid w:val="00747081"/>
    <w:rsid w:val="00767BB2"/>
    <w:rsid w:val="00777036"/>
    <w:rsid w:val="0079496E"/>
    <w:rsid w:val="00794F14"/>
    <w:rsid w:val="00797A86"/>
    <w:rsid w:val="007B5DB6"/>
    <w:rsid w:val="007B6C93"/>
    <w:rsid w:val="007F7CA0"/>
    <w:rsid w:val="00817A7B"/>
    <w:rsid w:val="00822785"/>
    <w:rsid w:val="00825DE0"/>
    <w:rsid w:val="00840384"/>
    <w:rsid w:val="00847CB1"/>
    <w:rsid w:val="00852104"/>
    <w:rsid w:val="008545C3"/>
    <w:rsid w:val="00864C43"/>
    <w:rsid w:val="0088268D"/>
    <w:rsid w:val="0089285D"/>
    <w:rsid w:val="0089602D"/>
    <w:rsid w:val="008C7E71"/>
    <w:rsid w:val="008D0D99"/>
    <w:rsid w:val="008D0FDD"/>
    <w:rsid w:val="008D6579"/>
    <w:rsid w:val="008E2748"/>
    <w:rsid w:val="009002EA"/>
    <w:rsid w:val="00904CD1"/>
    <w:rsid w:val="009117FA"/>
    <w:rsid w:val="00917C02"/>
    <w:rsid w:val="009270A6"/>
    <w:rsid w:val="00930D0F"/>
    <w:rsid w:val="009406B5"/>
    <w:rsid w:val="00942703"/>
    <w:rsid w:val="009527EA"/>
    <w:rsid w:val="00955B50"/>
    <w:rsid w:val="0096227D"/>
    <w:rsid w:val="00965EBE"/>
    <w:rsid w:val="00967935"/>
    <w:rsid w:val="00971D57"/>
    <w:rsid w:val="00987BB9"/>
    <w:rsid w:val="009B5530"/>
    <w:rsid w:val="009B6DF7"/>
    <w:rsid w:val="009C6EE7"/>
    <w:rsid w:val="009D0BEF"/>
    <w:rsid w:val="009D5768"/>
    <w:rsid w:val="009E55E7"/>
    <w:rsid w:val="009E583C"/>
    <w:rsid w:val="00A034ED"/>
    <w:rsid w:val="00A25D69"/>
    <w:rsid w:val="00A266F5"/>
    <w:rsid w:val="00A34258"/>
    <w:rsid w:val="00A44B55"/>
    <w:rsid w:val="00A520B1"/>
    <w:rsid w:val="00A54EAF"/>
    <w:rsid w:val="00A5738C"/>
    <w:rsid w:val="00A74C6F"/>
    <w:rsid w:val="00A750A5"/>
    <w:rsid w:val="00A8349D"/>
    <w:rsid w:val="00A967FC"/>
    <w:rsid w:val="00AA4B8F"/>
    <w:rsid w:val="00AA5DA7"/>
    <w:rsid w:val="00AD2BB0"/>
    <w:rsid w:val="00AF550C"/>
    <w:rsid w:val="00B042DD"/>
    <w:rsid w:val="00B062F3"/>
    <w:rsid w:val="00B0639F"/>
    <w:rsid w:val="00B1090B"/>
    <w:rsid w:val="00B158CA"/>
    <w:rsid w:val="00B363B1"/>
    <w:rsid w:val="00B47C2D"/>
    <w:rsid w:val="00B70EEE"/>
    <w:rsid w:val="00B91451"/>
    <w:rsid w:val="00BA4E73"/>
    <w:rsid w:val="00BA5F61"/>
    <w:rsid w:val="00BB1574"/>
    <w:rsid w:val="00BB4408"/>
    <w:rsid w:val="00BF3839"/>
    <w:rsid w:val="00C16A15"/>
    <w:rsid w:val="00C24CBB"/>
    <w:rsid w:val="00C3688E"/>
    <w:rsid w:val="00C44171"/>
    <w:rsid w:val="00C50A64"/>
    <w:rsid w:val="00C55BF6"/>
    <w:rsid w:val="00C6172C"/>
    <w:rsid w:val="00C61FC7"/>
    <w:rsid w:val="00C64C89"/>
    <w:rsid w:val="00C77B5C"/>
    <w:rsid w:val="00C85D6C"/>
    <w:rsid w:val="00CA17F7"/>
    <w:rsid w:val="00CA4211"/>
    <w:rsid w:val="00CA69A2"/>
    <w:rsid w:val="00CC53AD"/>
    <w:rsid w:val="00CD24C3"/>
    <w:rsid w:val="00CE213E"/>
    <w:rsid w:val="00CE66B1"/>
    <w:rsid w:val="00CE6BBD"/>
    <w:rsid w:val="00CF14A3"/>
    <w:rsid w:val="00CF65A9"/>
    <w:rsid w:val="00D03BBF"/>
    <w:rsid w:val="00D04F49"/>
    <w:rsid w:val="00D073CB"/>
    <w:rsid w:val="00D63846"/>
    <w:rsid w:val="00D742DE"/>
    <w:rsid w:val="00D872A8"/>
    <w:rsid w:val="00D87979"/>
    <w:rsid w:val="00D95E0A"/>
    <w:rsid w:val="00D97322"/>
    <w:rsid w:val="00DC0E0A"/>
    <w:rsid w:val="00DD70DF"/>
    <w:rsid w:val="00DE415C"/>
    <w:rsid w:val="00DF169B"/>
    <w:rsid w:val="00DF6EAD"/>
    <w:rsid w:val="00E031A3"/>
    <w:rsid w:val="00E27676"/>
    <w:rsid w:val="00E52D7E"/>
    <w:rsid w:val="00E702A2"/>
    <w:rsid w:val="00EA3D88"/>
    <w:rsid w:val="00EB1C43"/>
    <w:rsid w:val="00EC3078"/>
    <w:rsid w:val="00ED1E17"/>
    <w:rsid w:val="00ED2655"/>
    <w:rsid w:val="00EF10E0"/>
    <w:rsid w:val="00EF1409"/>
    <w:rsid w:val="00F02383"/>
    <w:rsid w:val="00F02AF9"/>
    <w:rsid w:val="00F1032F"/>
    <w:rsid w:val="00F51005"/>
    <w:rsid w:val="00F70952"/>
    <w:rsid w:val="00F7311A"/>
    <w:rsid w:val="00F73955"/>
    <w:rsid w:val="00F7473B"/>
    <w:rsid w:val="00FA1381"/>
    <w:rsid w:val="00FB69D5"/>
    <w:rsid w:val="00FB7F9A"/>
    <w:rsid w:val="00FD2274"/>
    <w:rsid w:val="00FE2BCE"/>
    <w:rsid w:val="00FE67ED"/>
    <w:rsid w:val="00F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0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250</cp:revision>
  <dcterms:created xsi:type="dcterms:W3CDTF">2021-05-24T13:22:00Z</dcterms:created>
  <dcterms:modified xsi:type="dcterms:W3CDTF">2025-05-27T11:49:00Z</dcterms:modified>
</cp:coreProperties>
</file>